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7EE66" w14:textId="2D2CCD1C" w:rsidR="00147392" w:rsidRPr="00147392" w:rsidRDefault="00147392" w:rsidP="003C0563">
      <w:pPr>
        <w:spacing w:after="0" w:line="240" w:lineRule="auto"/>
        <w:jc w:val="center"/>
        <w:rPr>
          <w:rFonts w:ascii="Arial" w:hAnsi="Arial" w:cs="Arial"/>
          <w:b/>
          <w:bCs/>
          <w:iCs/>
          <w:sz w:val="20"/>
          <w:szCs w:val="20"/>
        </w:rPr>
      </w:pPr>
      <w:r w:rsidRPr="00147392">
        <w:rPr>
          <w:rFonts w:ascii="Arial" w:hAnsi="Arial" w:cs="Arial"/>
          <w:b/>
          <w:bCs/>
          <w:iCs/>
          <w:sz w:val="20"/>
          <w:szCs w:val="20"/>
        </w:rPr>
        <w:t xml:space="preserve">TIEKĖJŲ PASIŪLYMŲ DĖL </w:t>
      </w:r>
      <w:r w:rsidR="009F4523">
        <w:rPr>
          <w:rFonts w:ascii="Arial" w:hAnsi="Arial" w:cs="Arial"/>
          <w:b/>
          <w:bCs/>
          <w:iCs/>
          <w:sz w:val="20"/>
          <w:szCs w:val="20"/>
        </w:rPr>
        <w:t xml:space="preserve">DERĖTINŲ SĄLYGŲ </w:t>
      </w:r>
      <w:r w:rsidRPr="00147392">
        <w:rPr>
          <w:rFonts w:ascii="Arial" w:hAnsi="Arial" w:cs="Arial"/>
          <w:b/>
          <w:bCs/>
          <w:iCs/>
          <w:sz w:val="20"/>
          <w:szCs w:val="20"/>
        </w:rPr>
        <w:t>FORMA /</w:t>
      </w:r>
    </w:p>
    <w:p w14:paraId="27AB5A0C" w14:textId="13B1C4CF" w:rsidR="0054713F" w:rsidRPr="00147392" w:rsidRDefault="003C0563" w:rsidP="003C0563">
      <w:pPr>
        <w:spacing w:after="0" w:line="240" w:lineRule="auto"/>
        <w:jc w:val="center"/>
        <w:rPr>
          <w:rFonts w:ascii="Arial" w:hAnsi="Arial" w:cs="Arial"/>
          <w:bCs/>
          <w:i/>
          <w:iCs/>
          <w:sz w:val="20"/>
          <w:szCs w:val="20"/>
        </w:rPr>
      </w:pPr>
      <w:r w:rsidRPr="00147392">
        <w:rPr>
          <w:rFonts w:ascii="Arial" w:hAnsi="Arial" w:cs="Arial"/>
          <w:bCs/>
          <w:i/>
          <w:iCs/>
          <w:sz w:val="20"/>
          <w:szCs w:val="20"/>
        </w:rPr>
        <w:t>SUPPLIERS</w:t>
      </w:r>
      <w:r w:rsidR="009F2A3B" w:rsidRPr="00147392">
        <w:rPr>
          <w:rFonts w:ascii="Arial" w:hAnsi="Arial" w:cs="Arial"/>
          <w:bCs/>
          <w:i/>
          <w:iCs/>
          <w:sz w:val="20"/>
          <w:szCs w:val="20"/>
          <w:lang w:val="en-US"/>
        </w:rPr>
        <w:t>’</w:t>
      </w:r>
      <w:r w:rsidRPr="00147392">
        <w:rPr>
          <w:rFonts w:ascii="Arial" w:hAnsi="Arial" w:cs="Arial"/>
          <w:bCs/>
          <w:i/>
          <w:iCs/>
          <w:sz w:val="20"/>
          <w:szCs w:val="20"/>
        </w:rPr>
        <w:t xml:space="preserve"> SUGGESTION</w:t>
      </w:r>
      <w:r w:rsidR="00147392" w:rsidRPr="00147392">
        <w:rPr>
          <w:rFonts w:ascii="Arial" w:hAnsi="Arial" w:cs="Arial"/>
          <w:bCs/>
          <w:i/>
          <w:iCs/>
          <w:sz w:val="20"/>
          <w:szCs w:val="20"/>
        </w:rPr>
        <w:t xml:space="preserve"> FORM</w:t>
      </w:r>
      <w:r w:rsidRPr="00147392">
        <w:rPr>
          <w:rFonts w:ascii="Arial" w:hAnsi="Arial" w:cs="Arial"/>
          <w:bCs/>
          <w:i/>
          <w:iCs/>
          <w:sz w:val="20"/>
          <w:szCs w:val="20"/>
        </w:rPr>
        <w:t xml:space="preserve"> FOR </w:t>
      </w:r>
      <w:r w:rsidR="009F2A3B" w:rsidRPr="00147392">
        <w:rPr>
          <w:rFonts w:ascii="Arial" w:hAnsi="Arial" w:cs="Arial"/>
          <w:bCs/>
          <w:i/>
          <w:iCs/>
          <w:sz w:val="20"/>
          <w:szCs w:val="20"/>
        </w:rPr>
        <w:t>NEGOTIATED CLAUSES OF THE PROCUREMENT DOCUMENTS</w:t>
      </w:r>
    </w:p>
    <w:p w14:paraId="27AB5A0D" w14:textId="0DA6C93F" w:rsidR="003C0563" w:rsidRPr="00147392" w:rsidRDefault="003C0563" w:rsidP="00E664E6">
      <w:pPr>
        <w:spacing w:after="0" w:line="240" w:lineRule="auto"/>
        <w:jc w:val="center"/>
        <w:rPr>
          <w:rFonts w:ascii="Arial" w:hAnsi="Arial" w:cs="Arial"/>
          <w:i/>
          <w:sz w:val="20"/>
          <w:szCs w:val="20"/>
        </w:rPr>
      </w:pPr>
    </w:p>
    <w:p w14:paraId="75B7CD1F" w14:textId="71BBA698" w:rsidR="0085254E" w:rsidRDefault="005B0A30" w:rsidP="4180E99B">
      <w:pPr>
        <w:spacing w:after="0" w:line="240" w:lineRule="auto"/>
        <w:jc w:val="both"/>
        <w:rPr>
          <w:rFonts w:ascii="Arial" w:hAnsi="Arial" w:cs="Arial"/>
          <w:sz w:val="20"/>
          <w:szCs w:val="20"/>
        </w:rPr>
      </w:pPr>
      <w:r w:rsidRPr="77FD802E">
        <w:rPr>
          <w:rFonts w:ascii="Arial" w:hAnsi="Arial" w:cs="Arial"/>
          <w:sz w:val="20"/>
          <w:szCs w:val="20"/>
        </w:rPr>
        <w:t xml:space="preserve">Tiekėjai, pagal SPS </w:t>
      </w:r>
      <w:r w:rsidR="00E50935" w:rsidRPr="77FD802E">
        <w:rPr>
          <w:rFonts w:ascii="Arial" w:hAnsi="Arial" w:cs="Arial"/>
          <w:sz w:val="20"/>
          <w:szCs w:val="20"/>
        </w:rPr>
        <w:t>2</w:t>
      </w:r>
      <w:r w:rsidRPr="77FD802E">
        <w:rPr>
          <w:rFonts w:ascii="Arial" w:hAnsi="Arial" w:cs="Arial"/>
          <w:sz w:val="20"/>
          <w:szCs w:val="20"/>
        </w:rPr>
        <w:t>.</w:t>
      </w:r>
      <w:r w:rsidR="0046759E">
        <w:rPr>
          <w:rFonts w:ascii="Arial" w:hAnsi="Arial" w:cs="Arial"/>
          <w:sz w:val="20"/>
          <w:szCs w:val="20"/>
        </w:rPr>
        <w:t>5</w:t>
      </w:r>
      <w:r w:rsidRPr="77FD802E">
        <w:rPr>
          <w:rFonts w:ascii="Arial" w:hAnsi="Arial" w:cs="Arial"/>
          <w:sz w:val="20"/>
          <w:szCs w:val="20"/>
        </w:rPr>
        <w:t xml:space="preserve"> punkte nustatytą derybų apimtį gali siūlyti korekcijas </w:t>
      </w:r>
      <w:r w:rsidR="0085254E" w:rsidRPr="77FD802E">
        <w:rPr>
          <w:rFonts w:ascii="Arial" w:hAnsi="Arial" w:cs="Arial"/>
          <w:sz w:val="20"/>
          <w:szCs w:val="20"/>
        </w:rPr>
        <w:t>Technin</w:t>
      </w:r>
      <w:r w:rsidR="7A1859AB" w:rsidRPr="77FD802E">
        <w:rPr>
          <w:rFonts w:ascii="Arial" w:hAnsi="Arial" w:cs="Arial"/>
          <w:sz w:val="20"/>
          <w:szCs w:val="20"/>
        </w:rPr>
        <w:t>ės</w:t>
      </w:r>
      <w:r w:rsidR="0085254E" w:rsidRPr="77FD802E">
        <w:rPr>
          <w:rFonts w:ascii="Arial" w:hAnsi="Arial" w:cs="Arial"/>
          <w:sz w:val="20"/>
          <w:szCs w:val="20"/>
        </w:rPr>
        <w:t xml:space="preserve"> specifikacij</w:t>
      </w:r>
      <w:r w:rsidR="32044FF1" w:rsidRPr="77FD802E">
        <w:rPr>
          <w:rFonts w:ascii="Arial" w:hAnsi="Arial" w:cs="Arial"/>
          <w:sz w:val="20"/>
          <w:szCs w:val="20"/>
        </w:rPr>
        <w:t>os</w:t>
      </w:r>
      <w:r w:rsidR="0085254E" w:rsidRPr="77FD802E">
        <w:rPr>
          <w:rFonts w:ascii="Arial" w:hAnsi="Arial" w:cs="Arial"/>
          <w:sz w:val="20"/>
          <w:szCs w:val="20"/>
        </w:rPr>
        <w:t xml:space="preserve"> bei Sutarties </w:t>
      </w:r>
      <w:r w:rsidR="003B112C">
        <w:rPr>
          <w:rFonts w:ascii="Arial" w:hAnsi="Arial" w:cs="Arial"/>
          <w:sz w:val="20"/>
          <w:szCs w:val="20"/>
        </w:rPr>
        <w:t>projekto</w:t>
      </w:r>
      <w:r w:rsidR="0085254E" w:rsidRPr="77FD802E">
        <w:rPr>
          <w:rFonts w:ascii="Arial" w:hAnsi="Arial" w:cs="Arial"/>
          <w:sz w:val="20"/>
          <w:szCs w:val="20"/>
        </w:rPr>
        <w:t xml:space="preserve"> punktams</w:t>
      </w:r>
      <w:r w:rsidR="435B1B46" w:rsidRPr="77FD802E">
        <w:rPr>
          <w:rFonts w:ascii="Arial" w:hAnsi="Arial" w:cs="Arial"/>
          <w:sz w:val="20"/>
          <w:szCs w:val="20"/>
        </w:rPr>
        <w:t xml:space="preserve">, išskyrus </w:t>
      </w:r>
      <w:r w:rsidR="435B1B46" w:rsidRPr="77FD802E">
        <w:rPr>
          <w:rFonts w:ascii="Arial" w:eastAsia="Arial" w:hAnsi="Arial" w:cs="Arial"/>
          <w:color w:val="000000" w:themeColor="text1"/>
          <w:sz w:val="19"/>
          <w:szCs w:val="19"/>
        </w:rPr>
        <w:t xml:space="preserve">Techninės specifikacijos </w:t>
      </w:r>
      <w:r w:rsidR="00D34A23" w:rsidRPr="004A163B">
        <w:rPr>
          <w:rFonts w:ascii="Arial" w:hAnsi="Arial" w:cs="Arial"/>
          <w:sz w:val="20"/>
          <w:szCs w:val="20"/>
        </w:rPr>
        <w:t>1 priedo 1 punktą</w:t>
      </w:r>
      <w:r w:rsidR="00EB393C">
        <w:rPr>
          <w:rFonts w:ascii="Arial" w:hAnsi="Arial" w:cs="Arial"/>
          <w:sz w:val="20"/>
          <w:szCs w:val="20"/>
        </w:rPr>
        <w:t xml:space="preserve"> ir </w:t>
      </w:r>
      <w:r w:rsidR="00D34A23" w:rsidRPr="004A163B">
        <w:rPr>
          <w:rFonts w:ascii="Arial" w:hAnsi="Arial" w:cs="Arial"/>
          <w:sz w:val="20"/>
          <w:szCs w:val="20"/>
        </w:rPr>
        <w:t>2 priedo 1 punktą</w:t>
      </w:r>
      <w:r w:rsidR="0085254E" w:rsidRPr="00D34A23">
        <w:rPr>
          <w:rFonts w:ascii="Arial" w:hAnsi="Arial" w:cs="Arial"/>
          <w:color w:val="000000" w:themeColor="text1"/>
          <w:sz w:val="20"/>
          <w:szCs w:val="20"/>
        </w:rPr>
        <w:t>.</w:t>
      </w:r>
      <w:r w:rsidR="0085254E" w:rsidRPr="00924713">
        <w:rPr>
          <w:rFonts w:ascii="Arial" w:hAnsi="Arial" w:cs="Arial"/>
          <w:color w:val="FF0000"/>
          <w:sz w:val="20"/>
          <w:szCs w:val="20"/>
        </w:rPr>
        <w:t xml:space="preserve"> </w:t>
      </w:r>
      <w:r w:rsidR="0085254E" w:rsidRPr="77FD802E">
        <w:rPr>
          <w:rFonts w:ascii="Arial" w:hAnsi="Arial" w:cs="Arial"/>
          <w:sz w:val="20"/>
          <w:szCs w:val="20"/>
        </w:rPr>
        <w:t xml:space="preserve">/ </w:t>
      </w:r>
    </w:p>
    <w:p w14:paraId="27AB5A0E" w14:textId="6A04CA2C" w:rsidR="003C0563" w:rsidRPr="00147392" w:rsidRDefault="0085254E" w:rsidP="77FD802E">
      <w:pPr>
        <w:spacing w:after="0" w:line="240" w:lineRule="auto"/>
        <w:jc w:val="both"/>
        <w:rPr>
          <w:rFonts w:ascii="Arial" w:hAnsi="Arial" w:cs="Arial"/>
          <w:i/>
          <w:iCs/>
          <w:sz w:val="20"/>
          <w:szCs w:val="20"/>
          <w:highlight w:val="yellow"/>
          <w:lang w:val="en-US"/>
        </w:rPr>
      </w:pPr>
      <w:r w:rsidRPr="77FD802E">
        <w:rPr>
          <w:rFonts w:ascii="Arial" w:hAnsi="Arial" w:cs="Arial"/>
          <w:i/>
          <w:iCs/>
          <w:sz w:val="20"/>
          <w:szCs w:val="20"/>
          <w:lang w:val="en-US"/>
        </w:rPr>
        <w:t xml:space="preserve">Suppliers, according to the scope of negotiations established in Clause </w:t>
      </w:r>
      <w:r w:rsidR="00E50935" w:rsidRPr="77FD802E">
        <w:rPr>
          <w:rFonts w:ascii="Arial" w:hAnsi="Arial" w:cs="Arial"/>
          <w:i/>
          <w:iCs/>
          <w:sz w:val="20"/>
          <w:szCs w:val="20"/>
          <w:lang w:val="en-US"/>
        </w:rPr>
        <w:t>2</w:t>
      </w:r>
      <w:r w:rsidRPr="77FD802E">
        <w:rPr>
          <w:rFonts w:ascii="Arial" w:hAnsi="Arial" w:cs="Arial"/>
          <w:i/>
          <w:iCs/>
          <w:sz w:val="20"/>
          <w:szCs w:val="20"/>
          <w:lang w:val="en-US"/>
        </w:rPr>
        <w:t>.</w:t>
      </w:r>
      <w:r w:rsidR="0046759E">
        <w:rPr>
          <w:rFonts w:ascii="Arial" w:hAnsi="Arial" w:cs="Arial"/>
          <w:i/>
          <w:iCs/>
          <w:sz w:val="20"/>
          <w:szCs w:val="20"/>
          <w:lang w:val="en-US"/>
        </w:rPr>
        <w:t>5</w:t>
      </w:r>
      <w:r w:rsidR="006969D9">
        <w:rPr>
          <w:rFonts w:ascii="Arial" w:hAnsi="Arial" w:cs="Arial"/>
          <w:i/>
          <w:iCs/>
          <w:sz w:val="20"/>
          <w:szCs w:val="20"/>
          <w:lang w:val="en-US"/>
        </w:rPr>
        <w:t xml:space="preserve"> </w:t>
      </w:r>
      <w:r w:rsidRPr="77FD802E">
        <w:rPr>
          <w:rFonts w:ascii="Arial" w:hAnsi="Arial" w:cs="Arial"/>
          <w:i/>
          <w:iCs/>
          <w:sz w:val="20"/>
          <w:szCs w:val="20"/>
          <w:lang w:val="en-US"/>
        </w:rPr>
        <w:t xml:space="preserve">of the SPC, may propose corrections to the Technical Specification and </w:t>
      </w:r>
      <w:r w:rsidR="003B112C">
        <w:rPr>
          <w:rFonts w:ascii="Arial" w:hAnsi="Arial" w:cs="Arial"/>
          <w:i/>
          <w:iCs/>
          <w:sz w:val="20"/>
          <w:szCs w:val="20"/>
          <w:lang w:val="en-US"/>
        </w:rPr>
        <w:t>draft</w:t>
      </w:r>
      <w:r w:rsidRPr="77FD802E">
        <w:rPr>
          <w:rFonts w:ascii="Arial" w:hAnsi="Arial" w:cs="Arial"/>
          <w:i/>
          <w:iCs/>
          <w:sz w:val="20"/>
          <w:szCs w:val="20"/>
          <w:lang w:val="en-US"/>
        </w:rPr>
        <w:t xml:space="preserve"> Contract</w:t>
      </w:r>
      <w:r w:rsidR="7AF30049" w:rsidRPr="77FD802E">
        <w:rPr>
          <w:rFonts w:ascii="Arial" w:hAnsi="Arial" w:cs="Arial"/>
          <w:i/>
          <w:iCs/>
          <w:sz w:val="20"/>
          <w:szCs w:val="20"/>
          <w:lang w:val="en-US"/>
        </w:rPr>
        <w:t xml:space="preserve">, except </w:t>
      </w:r>
      <w:r w:rsidR="003013ED" w:rsidRPr="005C7C90">
        <w:rPr>
          <w:rFonts w:ascii="Arial" w:eastAsia="Times New Roman" w:hAnsi="Arial" w:cs="Arial"/>
          <w:sz w:val="20"/>
          <w:szCs w:val="20"/>
          <w:lang w:val="en-GB"/>
        </w:rPr>
        <w:t>Clause 1 of the Annex 1 to the Technical Specification</w:t>
      </w:r>
      <w:r w:rsidR="0046759E">
        <w:rPr>
          <w:rFonts w:ascii="Arial" w:eastAsia="Times New Roman" w:hAnsi="Arial" w:cs="Arial"/>
          <w:sz w:val="20"/>
          <w:szCs w:val="20"/>
          <w:lang w:val="en-GB"/>
        </w:rPr>
        <w:t xml:space="preserve"> and</w:t>
      </w:r>
      <w:r w:rsidR="003013ED" w:rsidRPr="005C7C90">
        <w:rPr>
          <w:rFonts w:ascii="Arial" w:eastAsia="Times New Roman" w:hAnsi="Arial" w:cs="Arial"/>
          <w:sz w:val="20"/>
          <w:szCs w:val="20"/>
          <w:lang w:val="en-GB"/>
        </w:rPr>
        <w:t xml:space="preserve"> Clause 1 of the Annex 2 to the Technical Specification</w:t>
      </w:r>
      <w:r w:rsidRPr="77FD802E">
        <w:rPr>
          <w:rFonts w:ascii="Arial" w:hAnsi="Arial" w:cs="Arial"/>
          <w:i/>
          <w:iCs/>
          <w:sz w:val="20"/>
          <w:szCs w:val="20"/>
          <w:lang w:val="en-US"/>
        </w:rPr>
        <w:t>.</w:t>
      </w:r>
    </w:p>
    <w:p w14:paraId="27AB5A0F" w14:textId="77777777" w:rsidR="003C0563" w:rsidRPr="00147392" w:rsidRDefault="003C0563" w:rsidP="003C0563">
      <w:pPr>
        <w:spacing w:after="0" w:line="240" w:lineRule="auto"/>
        <w:rPr>
          <w:rFonts w:ascii="Arial" w:hAnsi="Arial" w:cs="Arial"/>
          <w:sz w:val="20"/>
          <w:szCs w:val="20"/>
        </w:rPr>
      </w:pPr>
    </w:p>
    <w:tbl>
      <w:tblPr>
        <w:tblStyle w:val="TableGrid"/>
        <w:tblW w:w="15202" w:type="dxa"/>
        <w:tblInd w:w="-431" w:type="dxa"/>
        <w:tblLayout w:type="fixed"/>
        <w:tblLook w:val="04A0" w:firstRow="1" w:lastRow="0" w:firstColumn="1" w:lastColumn="0" w:noHBand="0" w:noVBand="1"/>
      </w:tblPr>
      <w:tblGrid>
        <w:gridCol w:w="776"/>
        <w:gridCol w:w="2067"/>
        <w:gridCol w:w="2302"/>
        <w:gridCol w:w="5317"/>
        <w:gridCol w:w="4740"/>
      </w:tblGrid>
      <w:tr w:rsidR="006C0262" w:rsidRPr="00147392" w14:paraId="27AB5A16" w14:textId="77777777" w:rsidTr="77FD802E">
        <w:trPr>
          <w:trHeight w:val="1669"/>
        </w:trPr>
        <w:tc>
          <w:tcPr>
            <w:tcW w:w="776" w:type="dxa"/>
            <w:vMerge w:val="restart"/>
            <w:tcBorders>
              <w:bottom w:val="single" w:sz="4" w:space="0" w:color="auto"/>
            </w:tcBorders>
            <w:shd w:val="clear" w:color="auto" w:fill="BFBFBF" w:themeFill="background1" w:themeFillShade="BF"/>
          </w:tcPr>
          <w:p w14:paraId="27AB5A10" w14:textId="77777777" w:rsidR="006C0262" w:rsidRPr="00147392" w:rsidRDefault="006C0262" w:rsidP="003C0563">
            <w:pPr>
              <w:spacing w:after="120"/>
              <w:rPr>
                <w:rFonts w:ascii="Arial" w:hAnsi="Arial" w:cs="Arial"/>
                <w:sz w:val="20"/>
                <w:szCs w:val="20"/>
              </w:rPr>
            </w:pPr>
          </w:p>
        </w:tc>
        <w:tc>
          <w:tcPr>
            <w:tcW w:w="4369" w:type="dxa"/>
            <w:gridSpan w:val="2"/>
            <w:tcBorders>
              <w:bottom w:val="single" w:sz="4" w:space="0" w:color="auto"/>
            </w:tcBorders>
            <w:shd w:val="clear" w:color="auto" w:fill="BFBFBF" w:themeFill="background1" w:themeFillShade="BF"/>
            <w:vAlign w:val="center"/>
          </w:tcPr>
          <w:p w14:paraId="5C267694" w14:textId="77777777" w:rsidR="006C0262" w:rsidRPr="006C0262" w:rsidRDefault="006C0262" w:rsidP="77FD802E">
            <w:pPr>
              <w:spacing w:after="120"/>
              <w:jc w:val="center"/>
              <w:rPr>
                <w:rFonts w:ascii="Arial" w:hAnsi="Arial" w:cs="Arial"/>
                <w:b/>
                <w:bCs/>
                <w:sz w:val="20"/>
                <w:szCs w:val="20"/>
              </w:rPr>
            </w:pPr>
            <w:r w:rsidRPr="77FD802E">
              <w:rPr>
                <w:rFonts w:ascii="Arial" w:hAnsi="Arial" w:cs="Arial"/>
                <w:b/>
                <w:bCs/>
                <w:sz w:val="20"/>
                <w:szCs w:val="20"/>
              </w:rPr>
              <w:t>Pirkimo dokumento, kuriam skirtas pasiūlymas, rūšis (pažymėti „X“) /</w:t>
            </w:r>
          </w:p>
          <w:p w14:paraId="584D5041" w14:textId="75A800EA" w:rsidR="006C0262" w:rsidRPr="006C0262" w:rsidRDefault="006C0262" w:rsidP="77FD802E">
            <w:pPr>
              <w:spacing w:after="120"/>
              <w:jc w:val="center"/>
              <w:rPr>
                <w:rFonts w:ascii="Arial" w:hAnsi="Arial" w:cs="Arial"/>
                <w:i/>
                <w:iCs/>
                <w:sz w:val="20"/>
                <w:szCs w:val="20"/>
                <w:lang w:val="en-GB"/>
              </w:rPr>
            </w:pPr>
            <w:r w:rsidRPr="77FD802E">
              <w:rPr>
                <w:rFonts w:ascii="Arial" w:hAnsi="Arial" w:cs="Arial"/>
                <w:i/>
                <w:iCs/>
                <w:sz w:val="20"/>
                <w:szCs w:val="20"/>
                <w:lang w:val="en-GB"/>
              </w:rPr>
              <w:t xml:space="preserve">Type of the Procurement Document, to which the suggestion is dedicated (shall be marked with “X”) </w:t>
            </w:r>
          </w:p>
        </w:tc>
        <w:tc>
          <w:tcPr>
            <w:tcW w:w="5317" w:type="dxa"/>
            <w:vMerge w:val="restart"/>
            <w:tcBorders>
              <w:bottom w:val="single" w:sz="4" w:space="0" w:color="auto"/>
            </w:tcBorders>
            <w:shd w:val="clear" w:color="auto" w:fill="BFBFBF" w:themeFill="background1" w:themeFillShade="BF"/>
            <w:vAlign w:val="center"/>
          </w:tcPr>
          <w:p w14:paraId="22BC42C0" w14:textId="2F6CDECA" w:rsidR="006C0262" w:rsidRPr="006C0262" w:rsidRDefault="006C0262" w:rsidP="77FD802E">
            <w:pPr>
              <w:spacing w:after="120"/>
              <w:jc w:val="center"/>
              <w:rPr>
                <w:rFonts w:ascii="Arial" w:hAnsi="Arial" w:cs="Arial"/>
                <w:i/>
                <w:iCs/>
                <w:sz w:val="20"/>
                <w:szCs w:val="20"/>
                <w:lang w:val="en-GB"/>
              </w:rPr>
            </w:pPr>
            <w:r w:rsidRPr="77FD802E">
              <w:rPr>
                <w:rFonts w:ascii="Arial" w:hAnsi="Arial" w:cs="Arial"/>
                <w:b/>
                <w:bCs/>
                <w:sz w:val="20"/>
                <w:szCs w:val="20"/>
              </w:rPr>
              <w:t>Nuoroda į Pirkimo dokumentą (TS ar PC), punkto numeris ir to punkto tekstas, dėl kurio siekiama derėtis</w:t>
            </w:r>
            <w:r w:rsidRPr="77FD802E">
              <w:rPr>
                <w:rFonts w:ascii="Arial" w:hAnsi="Arial" w:cs="Arial"/>
                <w:b/>
                <w:bCs/>
                <w:sz w:val="20"/>
                <w:szCs w:val="20"/>
                <w:lang w:val="en-GB"/>
              </w:rPr>
              <w:t xml:space="preserve"> /</w:t>
            </w:r>
          </w:p>
          <w:p w14:paraId="15C342D9" w14:textId="04495407" w:rsidR="006C0262" w:rsidRPr="006C0262" w:rsidRDefault="006C0262" w:rsidP="77FD802E">
            <w:pPr>
              <w:spacing w:after="120"/>
              <w:jc w:val="center"/>
              <w:rPr>
                <w:rFonts w:ascii="Arial" w:hAnsi="Arial" w:cs="Arial"/>
                <w:i/>
                <w:iCs/>
                <w:sz w:val="20"/>
                <w:szCs w:val="20"/>
                <w:lang w:val="en-GB"/>
              </w:rPr>
            </w:pPr>
            <w:r w:rsidRPr="77FD802E">
              <w:rPr>
                <w:rFonts w:ascii="Arial" w:hAnsi="Arial" w:cs="Arial"/>
                <w:i/>
                <w:iCs/>
                <w:sz w:val="20"/>
                <w:szCs w:val="20"/>
                <w:lang w:val="en-GB"/>
              </w:rPr>
              <w:t xml:space="preserve">Reference to Procurement </w:t>
            </w:r>
            <w:r w:rsidR="009F4523" w:rsidRPr="77FD802E">
              <w:rPr>
                <w:rFonts w:ascii="Arial" w:hAnsi="Arial" w:cs="Arial"/>
                <w:i/>
                <w:iCs/>
                <w:sz w:val="20"/>
                <w:szCs w:val="20"/>
                <w:lang w:val="en-GB"/>
              </w:rPr>
              <w:t>d</w:t>
            </w:r>
            <w:r w:rsidRPr="77FD802E">
              <w:rPr>
                <w:rFonts w:ascii="Arial" w:hAnsi="Arial" w:cs="Arial"/>
                <w:i/>
                <w:iCs/>
                <w:sz w:val="20"/>
                <w:szCs w:val="20"/>
                <w:lang w:val="en-GB"/>
              </w:rPr>
              <w:t>o</w:t>
            </w:r>
            <w:r w:rsidR="009F4523" w:rsidRPr="77FD802E">
              <w:rPr>
                <w:rFonts w:ascii="Arial" w:hAnsi="Arial" w:cs="Arial"/>
                <w:i/>
                <w:iCs/>
                <w:sz w:val="20"/>
                <w:szCs w:val="20"/>
                <w:lang w:val="en-GB"/>
              </w:rPr>
              <w:t>c</w:t>
            </w:r>
            <w:r w:rsidRPr="77FD802E">
              <w:rPr>
                <w:rFonts w:ascii="Arial" w:hAnsi="Arial" w:cs="Arial"/>
                <w:i/>
                <w:iCs/>
                <w:sz w:val="20"/>
                <w:szCs w:val="20"/>
                <w:lang w:val="en-GB"/>
              </w:rPr>
              <w:t>ument (TS or DPC), Clause No. and precise text thereof to be negotiated on</w:t>
            </w:r>
          </w:p>
          <w:p w14:paraId="27AB5A12" w14:textId="60B18115" w:rsidR="006C0262" w:rsidRPr="00147392" w:rsidRDefault="006C0262" w:rsidP="77FD802E">
            <w:pPr>
              <w:spacing w:after="120"/>
              <w:jc w:val="center"/>
              <w:rPr>
                <w:rFonts w:ascii="Arial" w:hAnsi="Arial" w:cs="Arial"/>
                <w:b/>
                <w:bCs/>
                <w:sz w:val="20"/>
                <w:szCs w:val="20"/>
                <w:lang w:val="en-GB"/>
              </w:rPr>
            </w:pPr>
          </w:p>
        </w:tc>
        <w:tc>
          <w:tcPr>
            <w:tcW w:w="4740" w:type="dxa"/>
            <w:vMerge w:val="restart"/>
            <w:tcBorders>
              <w:bottom w:val="single" w:sz="4" w:space="0" w:color="auto"/>
            </w:tcBorders>
            <w:shd w:val="clear" w:color="auto" w:fill="BFBFBF" w:themeFill="background1" w:themeFillShade="BF"/>
            <w:vAlign w:val="center"/>
          </w:tcPr>
          <w:p w14:paraId="1B3639EE" w14:textId="77777777" w:rsidR="006C0262" w:rsidRDefault="006C0262" w:rsidP="77FD802E">
            <w:pPr>
              <w:spacing w:after="120"/>
              <w:jc w:val="center"/>
              <w:rPr>
                <w:rFonts w:ascii="Arial" w:hAnsi="Arial" w:cs="Arial"/>
                <w:b/>
                <w:bCs/>
                <w:sz w:val="20"/>
                <w:szCs w:val="20"/>
                <w:lang w:val="en-GB"/>
              </w:rPr>
            </w:pPr>
            <w:r w:rsidRPr="77FD802E">
              <w:rPr>
                <w:rFonts w:ascii="Arial" w:hAnsi="Arial" w:cs="Arial"/>
                <w:b/>
                <w:bCs/>
                <w:sz w:val="20"/>
                <w:szCs w:val="20"/>
              </w:rPr>
              <w:t>Konkretus pasiūlymas deryboms</w:t>
            </w:r>
            <w:r w:rsidRPr="77FD802E">
              <w:rPr>
                <w:rFonts w:ascii="Arial" w:hAnsi="Arial" w:cs="Arial"/>
                <w:b/>
                <w:bCs/>
                <w:sz w:val="20"/>
                <w:szCs w:val="20"/>
                <w:lang w:val="en-GB"/>
              </w:rPr>
              <w:t xml:space="preserve"> /</w:t>
            </w:r>
          </w:p>
          <w:p w14:paraId="77FFD37A" w14:textId="21B7975B" w:rsidR="006C0262" w:rsidRPr="006C0262" w:rsidRDefault="006C0262" w:rsidP="77FD802E">
            <w:pPr>
              <w:spacing w:after="120"/>
              <w:jc w:val="center"/>
              <w:rPr>
                <w:rFonts w:ascii="Arial" w:hAnsi="Arial" w:cs="Arial"/>
                <w:i/>
                <w:iCs/>
                <w:sz w:val="20"/>
                <w:szCs w:val="20"/>
                <w:lang w:val="en-GB"/>
              </w:rPr>
            </w:pPr>
            <w:r w:rsidRPr="77FD802E">
              <w:rPr>
                <w:rFonts w:ascii="Arial" w:hAnsi="Arial" w:cs="Arial"/>
                <w:i/>
                <w:iCs/>
                <w:sz w:val="20"/>
                <w:szCs w:val="20"/>
                <w:lang w:val="en-GB"/>
              </w:rPr>
              <w:t>Precise suggestion for negotiations</w:t>
            </w:r>
          </w:p>
          <w:p w14:paraId="27AB5A13" w14:textId="47BCEECE" w:rsidR="006C0262" w:rsidRPr="00147392" w:rsidRDefault="006C0262" w:rsidP="77FD802E">
            <w:pPr>
              <w:spacing w:after="120"/>
              <w:jc w:val="center"/>
              <w:rPr>
                <w:rFonts w:ascii="Arial" w:hAnsi="Arial" w:cs="Arial"/>
                <w:b/>
                <w:bCs/>
                <w:sz w:val="20"/>
                <w:szCs w:val="20"/>
                <w:lang w:val="en-GB"/>
              </w:rPr>
            </w:pPr>
          </w:p>
        </w:tc>
      </w:tr>
      <w:tr w:rsidR="006C0262" w:rsidRPr="00147392" w14:paraId="27AB5A25" w14:textId="77777777" w:rsidTr="77FD802E">
        <w:trPr>
          <w:cantSplit/>
          <w:trHeight w:val="447"/>
        </w:trPr>
        <w:tc>
          <w:tcPr>
            <w:tcW w:w="776" w:type="dxa"/>
            <w:vMerge/>
          </w:tcPr>
          <w:p w14:paraId="27AB5A1E" w14:textId="77777777" w:rsidR="006C0262" w:rsidRPr="00147392" w:rsidRDefault="006C0262" w:rsidP="003C0563">
            <w:pPr>
              <w:spacing w:after="120"/>
              <w:rPr>
                <w:rFonts w:ascii="Arial" w:hAnsi="Arial" w:cs="Arial"/>
                <w:sz w:val="20"/>
                <w:szCs w:val="20"/>
              </w:rPr>
            </w:pPr>
          </w:p>
        </w:tc>
        <w:tc>
          <w:tcPr>
            <w:tcW w:w="2067" w:type="dxa"/>
            <w:shd w:val="clear" w:color="auto" w:fill="BFBFBF" w:themeFill="background1" w:themeFillShade="BF"/>
            <w:vAlign w:val="center"/>
          </w:tcPr>
          <w:p w14:paraId="27AB5A20" w14:textId="3F0B6743" w:rsidR="006C0262" w:rsidRPr="00147392" w:rsidRDefault="006C0262" w:rsidP="77FD802E">
            <w:pPr>
              <w:spacing w:after="120"/>
              <w:jc w:val="center"/>
              <w:rPr>
                <w:rFonts w:ascii="Arial" w:hAnsi="Arial" w:cs="Arial"/>
                <w:b/>
                <w:bCs/>
                <w:sz w:val="20"/>
                <w:szCs w:val="20"/>
              </w:rPr>
            </w:pPr>
            <w:r w:rsidRPr="77FD802E">
              <w:rPr>
                <w:rFonts w:ascii="Arial" w:hAnsi="Arial" w:cs="Arial"/>
                <w:b/>
                <w:bCs/>
                <w:sz w:val="20"/>
                <w:szCs w:val="20"/>
              </w:rPr>
              <w:t>TS*</w:t>
            </w:r>
          </w:p>
        </w:tc>
        <w:tc>
          <w:tcPr>
            <w:tcW w:w="2302" w:type="dxa"/>
            <w:shd w:val="clear" w:color="auto" w:fill="BFBFBF" w:themeFill="background1" w:themeFillShade="BF"/>
            <w:vAlign w:val="center"/>
          </w:tcPr>
          <w:p w14:paraId="5EA00BAB" w14:textId="33BE505F" w:rsidR="006C0262" w:rsidRPr="00147392" w:rsidRDefault="00E50935" w:rsidP="004A3022">
            <w:pPr>
              <w:spacing w:after="120"/>
              <w:jc w:val="center"/>
              <w:rPr>
                <w:rFonts w:ascii="Arial" w:hAnsi="Arial" w:cs="Arial"/>
                <w:sz w:val="20"/>
                <w:szCs w:val="20"/>
              </w:rPr>
            </w:pPr>
            <w:r w:rsidRPr="77FD802E">
              <w:rPr>
                <w:rFonts w:ascii="Arial" w:hAnsi="Arial" w:cs="Arial"/>
                <w:b/>
                <w:bCs/>
                <w:sz w:val="20"/>
                <w:szCs w:val="20"/>
              </w:rPr>
              <w:t>PC</w:t>
            </w:r>
            <w:r w:rsidR="006C0262" w:rsidRPr="77FD802E">
              <w:rPr>
                <w:rFonts w:ascii="Arial" w:hAnsi="Arial" w:cs="Arial"/>
                <w:b/>
                <w:bCs/>
                <w:sz w:val="20"/>
                <w:szCs w:val="20"/>
              </w:rPr>
              <w:t>*</w:t>
            </w:r>
          </w:p>
        </w:tc>
        <w:tc>
          <w:tcPr>
            <w:tcW w:w="5317" w:type="dxa"/>
            <w:vMerge/>
          </w:tcPr>
          <w:p w14:paraId="27AB5A21" w14:textId="7760FB92" w:rsidR="006C0262" w:rsidRPr="00147392" w:rsidRDefault="006C0262" w:rsidP="003C0563">
            <w:pPr>
              <w:spacing w:after="120"/>
              <w:rPr>
                <w:rFonts w:ascii="Arial" w:hAnsi="Arial" w:cs="Arial"/>
                <w:sz w:val="20"/>
                <w:szCs w:val="20"/>
              </w:rPr>
            </w:pPr>
          </w:p>
        </w:tc>
        <w:tc>
          <w:tcPr>
            <w:tcW w:w="4740" w:type="dxa"/>
            <w:vMerge/>
          </w:tcPr>
          <w:p w14:paraId="27AB5A22" w14:textId="77777777" w:rsidR="006C0262" w:rsidRPr="00147392" w:rsidRDefault="006C0262" w:rsidP="003C0563">
            <w:pPr>
              <w:spacing w:after="120"/>
              <w:rPr>
                <w:rFonts w:ascii="Arial" w:hAnsi="Arial" w:cs="Arial"/>
                <w:sz w:val="20"/>
                <w:szCs w:val="20"/>
              </w:rPr>
            </w:pPr>
          </w:p>
        </w:tc>
      </w:tr>
      <w:tr w:rsidR="00FE4FAD" w:rsidRPr="00147392" w14:paraId="27AB5A2D" w14:textId="77777777" w:rsidTr="001D31FC">
        <w:trPr>
          <w:trHeight w:val="308"/>
        </w:trPr>
        <w:tc>
          <w:tcPr>
            <w:tcW w:w="776" w:type="dxa"/>
          </w:tcPr>
          <w:p w14:paraId="27AB5A26" w14:textId="77777777" w:rsidR="00FE4FAD" w:rsidRPr="00147392" w:rsidRDefault="4F382E59" w:rsidP="003C0563">
            <w:pPr>
              <w:spacing w:after="120"/>
              <w:rPr>
                <w:rFonts w:ascii="Arial" w:hAnsi="Arial" w:cs="Arial"/>
                <w:sz w:val="20"/>
                <w:szCs w:val="20"/>
              </w:rPr>
            </w:pPr>
            <w:r w:rsidRPr="77FD802E">
              <w:rPr>
                <w:rFonts w:ascii="Arial" w:hAnsi="Arial" w:cs="Arial"/>
                <w:sz w:val="20"/>
                <w:szCs w:val="20"/>
              </w:rPr>
              <w:t>1.</w:t>
            </w:r>
          </w:p>
        </w:tc>
        <w:tc>
          <w:tcPr>
            <w:tcW w:w="2067" w:type="dxa"/>
          </w:tcPr>
          <w:p w14:paraId="27AB5A28" w14:textId="77777777" w:rsidR="00FE4FAD" w:rsidRPr="00147392" w:rsidRDefault="00FE4FAD" w:rsidP="003C0563">
            <w:pPr>
              <w:spacing w:after="120"/>
              <w:rPr>
                <w:rFonts w:ascii="Arial" w:hAnsi="Arial" w:cs="Arial"/>
                <w:sz w:val="20"/>
                <w:szCs w:val="20"/>
              </w:rPr>
            </w:pPr>
          </w:p>
        </w:tc>
        <w:tc>
          <w:tcPr>
            <w:tcW w:w="2302" w:type="dxa"/>
            <w:vAlign w:val="center"/>
          </w:tcPr>
          <w:p w14:paraId="308FD237" w14:textId="322F6571" w:rsidR="00FE4FAD" w:rsidRPr="00147392" w:rsidRDefault="00557B62" w:rsidP="001D31FC">
            <w:pPr>
              <w:spacing w:after="120"/>
              <w:jc w:val="center"/>
              <w:rPr>
                <w:rFonts w:ascii="Arial" w:hAnsi="Arial" w:cs="Arial"/>
                <w:sz w:val="20"/>
                <w:szCs w:val="20"/>
              </w:rPr>
            </w:pPr>
            <w:r>
              <w:rPr>
                <w:rFonts w:ascii="Arial" w:hAnsi="Arial" w:cs="Arial"/>
                <w:sz w:val="20"/>
                <w:szCs w:val="20"/>
              </w:rPr>
              <w:t>X</w:t>
            </w:r>
          </w:p>
        </w:tc>
        <w:tc>
          <w:tcPr>
            <w:tcW w:w="5317" w:type="dxa"/>
          </w:tcPr>
          <w:p w14:paraId="5AE3D05E" w14:textId="77777777" w:rsidR="00FE4FAD" w:rsidRDefault="00C71AEA" w:rsidP="00EB4424">
            <w:pPr>
              <w:pStyle w:val="ListParagraph"/>
              <w:tabs>
                <w:tab w:val="left" w:pos="445"/>
              </w:tabs>
              <w:spacing w:line="276" w:lineRule="auto"/>
              <w:ind w:left="19"/>
              <w:jc w:val="both"/>
              <w:rPr>
                <w:rFonts w:ascii="Arial" w:hAnsi="Arial" w:cs="Arial"/>
                <w:kern w:val="2"/>
                <w:sz w:val="20"/>
              </w:rPr>
            </w:pPr>
            <w:r>
              <w:rPr>
                <w:rFonts w:ascii="Arial" w:hAnsi="Arial" w:cs="Arial"/>
                <w:sz w:val="20"/>
                <w:szCs w:val="20"/>
              </w:rPr>
              <w:t>Specialiųjų Sutarties sąlygų (</w:t>
            </w:r>
            <w:r w:rsidR="00903402">
              <w:rPr>
                <w:rFonts w:ascii="Arial" w:hAnsi="Arial" w:cs="Arial"/>
                <w:sz w:val="20"/>
                <w:szCs w:val="20"/>
              </w:rPr>
              <w:t xml:space="preserve">toliau </w:t>
            </w:r>
            <w:r w:rsidR="00D51577">
              <w:rPr>
                <w:rFonts w:ascii="Arial" w:hAnsi="Arial" w:cs="Arial"/>
                <w:sz w:val="20"/>
                <w:szCs w:val="20"/>
              </w:rPr>
              <w:t>–</w:t>
            </w:r>
            <w:r w:rsidR="00903402">
              <w:rPr>
                <w:rFonts w:ascii="Arial" w:hAnsi="Arial" w:cs="Arial"/>
                <w:sz w:val="20"/>
                <w:szCs w:val="20"/>
              </w:rPr>
              <w:t xml:space="preserve"> </w:t>
            </w:r>
            <w:r w:rsidR="00D51577">
              <w:rPr>
                <w:rFonts w:ascii="Arial" w:hAnsi="Arial" w:cs="Arial"/>
                <w:sz w:val="20"/>
                <w:szCs w:val="20"/>
              </w:rPr>
              <w:t xml:space="preserve">SS) </w:t>
            </w:r>
            <w:r w:rsidR="00EB4424" w:rsidRPr="007F35FA">
              <w:rPr>
                <w:rFonts w:ascii="Arial" w:hAnsi="Arial" w:cs="Arial"/>
                <w:kern w:val="2"/>
                <w:sz w:val="20"/>
              </w:rPr>
              <w:t xml:space="preserve">4.2.1.4. </w:t>
            </w:r>
            <w:r w:rsidR="00EB4424" w:rsidRPr="00EB4424">
              <w:rPr>
                <w:rFonts w:ascii="Arial" w:hAnsi="Arial" w:cs="Arial"/>
                <w:i/>
                <w:iCs/>
                <w:kern w:val="2"/>
                <w:sz w:val="20"/>
              </w:rPr>
              <w:t>užsitęsusios pirkimo procedūros, dėl kurių pradėti ir (ar) užbaigti pristatyti Prekes per nustatytą terminą tapo neįmanoma arba pernelyg sudėtinga</w:t>
            </w:r>
            <w:r w:rsidR="00EB4424" w:rsidRPr="007F35FA">
              <w:rPr>
                <w:rFonts w:ascii="Arial" w:hAnsi="Arial" w:cs="Arial"/>
                <w:kern w:val="2"/>
                <w:sz w:val="20"/>
              </w:rPr>
              <w:t>;</w:t>
            </w:r>
            <w:r w:rsidR="0091638E">
              <w:rPr>
                <w:rFonts w:ascii="Arial" w:hAnsi="Arial" w:cs="Arial"/>
                <w:kern w:val="2"/>
                <w:sz w:val="20"/>
              </w:rPr>
              <w:t xml:space="preserve"> /</w:t>
            </w:r>
          </w:p>
          <w:p w14:paraId="27AB5A29" w14:textId="14CE6200" w:rsidR="0091638E" w:rsidRPr="004530E1" w:rsidRDefault="007C6BBD" w:rsidP="004530E1">
            <w:pPr>
              <w:spacing w:line="276" w:lineRule="auto"/>
              <w:jc w:val="both"/>
              <w:rPr>
                <w:rFonts w:ascii="Arial" w:hAnsi="Arial" w:cs="Arial"/>
                <w:kern w:val="2"/>
                <w:sz w:val="20"/>
                <w:lang w:val="en-GB"/>
              </w:rPr>
            </w:pPr>
            <w:r w:rsidRPr="004530E1">
              <w:rPr>
                <w:rFonts w:ascii="Arial" w:hAnsi="Arial" w:cs="Arial"/>
                <w:kern w:val="2"/>
                <w:sz w:val="20"/>
                <w:lang w:val="en-US"/>
              </w:rPr>
              <w:t>Special Contract Conditions (hereinafter</w:t>
            </w:r>
            <w:r>
              <w:rPr>
                <w:rFonts w:ascii="Arial" w:hAnsi="Arial" w:cs="Arial"/>
                <w:kern w:val="2"/>
                <w:sz w:val="20"/>
              </w:rPr>
              <w:t xml:space="preserve"> – SC) </w:t>
            </w:r>
            <w:r w:rsidR="004530E1" w:rsidRPr="00C43FF9">
              <w:rPr>
                <w:rFonts w:ascii="Arial" w:hAnsi="Arial" w:cs="Arial"/>
                <w:kern w:val="2"/>
                <w:sz w:val="20"/>
                <w:lang w:val="en-GB"/>
              </w:rPr>
              <w:t xml:space="preserve">4.2.1.4. </w:t>
            </w:r>
            <w:r w:rsidR="004530E1" w:rsidRPr="00E87434">
              <w:rPr>
                <w:rFonts w:ascii="Arial" w:hAnsi="Arial" w:cs="Arial"/>
                <w:i/>
                <w:iCs/>
                <w:kern w:val="2"/>
                <w:sz w:val="20"/>
                <w:lang w:val="en-GB"/>
              </w:rPr>
              <w:t>Prolonged procurement procedures, due to which it becomes impossible or overly difficult to start and/or complete the delivery of Goods within the specified timeframe.</w:t>
            </w:r>
          </w:p>
        </w:tc>
        <w:tc>
          <w:tcPr>
            <w:tcW w:w="4740" w:type="dxa"/>
          </w:tcPr>
          <w:p w14:paraId="4B105D1D" w14:textId="77777777" w:rsidR="00FE4FAD" w:rsidRDefault="00EB4424" w:rsidP="00BF54F9">
            <w:pPr>
              <w:spacing w:after="120"/>
              <w:jc w:val="both"/>
              <w:rPr>
                <w:rFonts w:ascii="Arial" w:hAnsi="Arial" w:cs="Arial"/>
                <w:sz w:val="20"/>
                <w:szCs w:val="20"/>
              </w:rPr>
            </w:pPr>
            <w:r>
              <w:rPr>
                <w:rFonts w:ascii="Arial" w:hAnsi="Arial" w:cs="Arial"/>
                <w:sz w:val="20"/>
                <w:szCs w:val="20"/>
              </w:rPr>
              <w:t xml:space="preserve">Iki kada vėliausiai turėtų būti pasirašoma sutartis, kad </w:t>
            </w:r>
            <w:r w:rsidR="00423EE7">
              <w:rPr>
                <w:rFonts w:ascii="Arial" w:hAnsi="Arial" w:cs="Arial"/>
                <w:sz w:val="20"/>
                <w:szCs w:val="20"/>
              </w:rPr>
              <w:t>4.1.2 punkte nurodytas Prekių pristatymo terminas būtų įvykdomas?</w:t>
            </w:r>
            <w:r w:rsidR="004530E1">
              <w:rPr>
                <w:rFonts w:ascii="Arial" w:hAnsi="Arial" w:cs="Arial"/>
                <w:sz w:val="20"/>
                <w:szCs w:val="20"/>
              </w:rPr>
              <w:t xml:space="preserve"> /</w:t>
            </w:r>
          </w:p>
          <w:p w14:paraId="27AB5A2A" w14:textId="616C85D3" w:rsidR="004530E1" w:rsidRPr="004530E1" w:rsidRDefault="004530E1" w:rsidP="00BF54F9">
            <w:pPr>
              <w:spacing w:after="120"/>
              <w:jc w:val="both"/>
              <w:rPr>
                <w:rFonts w:ascii="Arial" w:hAnsi="Arial" w:cs="Arial"/>
                <w:sz w:val="20"/>
                <w:szCs w:val="20"/>
                <w:lang w:val="en-US"/>
              </w:rPr>
            </w:pPr>
            <w:r w:rsidRPr="004530E1">
              <w:rPr>
                <w:rFonts w:ascii="Arial" w:hAnsi="Arial" w:cs="Arial"/>
                <w:sz w:val="20"/>
                <w:szCs w:val="20"/>
                <w:lang w:val="en-US"/>
              </w:rPr>
              <w:t xml:space="preserve">When should the contract be signed at the latest </w:t>
            </w:r>
            <w:proofErr w:type="gramStart"/>
            <w:r w:rsidRPr="004530E1">
              <w:rPr>
                <w:rFonts w:ascii="Arial" w:hAnsi="Arial" w:cs="Arial"/>
                <w:sz w:val="20"/>
                <w:szCs w:val="20"/>
                <w:lang w:val="en-US"/>
              </w:rPr>
              <w:t>in order for</w:t>
            </w:r>
            <w:proofErr w:type="gramEnd"/>
            <w:r w:rsidRPr="004530E1">
              <w:rPr>
                <w:rFonts w:ascii="Arial" w:hAnsi="Arial" w:cs="Arial"/>
                <w:sz w:val="20"/>
                <w:szCs w:val="20"/>
                <w:lang w:val="en-US"/>
              </w:rPr>
              <w:t xml:space="preserve"> the delivery deadline specified in clause 4.1.2 to be fulfilled?</w:t>
            </w:r>
          </w:p>
        </w:tc>
      </w:tr>
      <w:tr w:rsidR="00FE4FAD" w:rsidRPr="00147392" w14:paraId="27AB5A35" w14:textId="77777777" w:rsidTr="001D31FC">
        <w:trPr>
          <w:trHeight w:val="308"/>
        </w:trPr>
        <w:tc>
          <w:tcPr>
            <w:tcW w:w="776" w:type="dxa"/>
          </w:tcPr>
          <w:p w14:paraId="27AB5A2E" w14:textId="77777777" w:rsidR="00FE4FAD" w:rsidRPr="00147392" w:rsidRDefault="4F382E59" w:rsidP="003C0563">
            <w:pPr>
              <w:spacing w:after="120"/>
              <w:rPr>
                <w:rFonts w:ascii="Arial" w:hAnsi="Arial" w:cs="Arial"/>
                <w:sz w:val="20"/>
                <w:szCs w:val="20"/>
              </w:rPr>
            </w:pPr>
            <w:r w:rsidRPr="77FD802E">
              <w:rPr>
                <w:rFonts w:ascii="Arial" w:hAnsi="Arial" w:cs="Arial"/>
                <w:sz w:val="20"/>
                <w:szCs w:val="20"/>
              </w:rPr>
              <w:t>2.</w:t>
            </w:r>
          </w:p>
        </w:tc>
        <w:tc>
          <w:tcPr>
            <w:tcW w:w="2067" w:type="dxa"/>
          </w:tcPr>
          <w:p w14:paraId="27AB5A30" w14:textId="77777777" w:rsidR="00FE4FAD" w:rsidRPr="00147392" w:rsidRDefault="00FE4FAD" w:rsidP="003C0563">
            <w:pPr>
              <w:spacing w:after="120"/>
              <w:rPr>
                <w:rFonts w:ascii="Arial" w:hAnsi="Arial" w:cs="Arial"/>
                <w:sz w:val="20"/>
                <w:szCs w:val="20"/>
              </w:rPr>
            </w:pPr>
          </w:p>
        </w:tc>
        <w:tc>
          <w:tcPr>
            <w:tcW w:w="2302" w:type="dxa"/>
            <w:vAlign w:val="center"/>
          </w:tcPr>
          <w:p w14:paraId="6DF3E398" w14:textId="37793C27" w:rsidR="00FE4FAD" w:rsidRPr="00147392" w:rsidRDefault="00557B62" w:rsidP="001D31FC">
            <w:pPr>
              <w:spacing w:after="120"/>
              <w:jc w:val="center"/>
              <w:rPr>
                <w:rFonts w:ascii="Arial" w:hAnsi="Arial" w:cs="Arial"/>
                <w:sz w:val="20"/>
                <w:szCs w:val="20"/>
              </w:rPr>
            </w:pPr>
            <w:r>
              <w:rPr>
                <w:rFonts w:ascii="Arial" w:hAnsi="Arial" w:cs="Arial"/>
                <w:sz w:val="20"/>
                <w:szCs w:val="20"/>
              </w:rPr>
              <w:t>X</w:t>
            </w:r>
          </w:p>
        </w:tc>
        <w:tc>
          <w:tcPr>
            <w:tcW w:w="5317" w:type="dxa"/>
          </w:tcPr>
          <w:p w14:paraId="01F2D28A" w14:textId="77777777" w:rsidR="00FE4FAD" w:rsidRDefault="0016318D" w:rsidP="0016318D">
            <w:pPr>
              <w:jc w:val="both"/>
              <w:rPr>
                <w:rFonts w:ascii="Arial" w:hAnsi="Arial" w:cs="Arial"/>
                <w:i/>
                <w:iCs/>
                <w:kern w:val="2"/>
                <w:sz w:val="20"/>
              </w:rPr>
            </w:pPr>
            <w:r>
              <w:rPr>
                <w:rFonts w:ascii="Arial" w:hAnsi="Arial" w:cs="Arial"/>
                <w:kern w:val="2"/>
                <w:sz w:val="20"/>
              </w:rPr>
              <w:t xml:space="preserve">SS </w:t>
            </w:r>
            <w:r w:rsidRPr="004D5932">
              <w:rPr>
                <w:rFonts w:ascii="Arial" w:hAnsi="Arial" w:cs="Arial"/>
                <w:kern w:val="2"/>
                <w:sz w:val="20"/>
              </w:rPr>
              <w:t>5.3.</w:t>
            </w:r>
            <w:r>
              <w:rPr>
                <w:rFonts w:ascii="Arial" w:hAnsi="Arial" w:cs="Arial"/>
                <w:kern w:val="2"/>
                <w:sz w:val="20"/>
              </w:rPr>
              <w:t xml:space="preserve">2 punktas: </w:t>
            </w:r>
            <w:r w:rsidRPr="0016318D">
              <w:rPr>
                <w:rFonts w:ascii="Arial" w:hAnsi="Arial" w:cs="Arial"/>
                <w:i/>
                <w:iCs/>
                <w:kern w:val="2"/>
                <w:sz w:val="20"/>
              </w:rPr>
              <w:t xml:space="preserve">Dėl kainų lygio pokyčio Sutarties kaina nėra peržiūrima. Tiekėjas privalo pasirūpinti medžiagomis, gamyklų pajėgumais, Prekių pristatymu ir kitomis išlaidomis nedelsiant ir prisiima riziką dėl jų kainų lygio svyravimų. </w:t>
            </w:r>
            <w:r w:rsidR="00D569E3">
              <w:rPr>
                <w:rFonts w:ascii="Arial" w:hAnsi="Arial" w:cs="Arial"/>
                <w:i/>
                <w:iCs/>
                <w:kern w:val="2"/>
                <w:sz w:val="20"/>
              </w:rPr>
              <w:t>/</w:t>
            </w:r>
          </w:p>
          <w:p w14:paraId="27AB5A31" w14:textId="245F13A6" w:rsidR="00D569E3" w:rsidRPr="0016318D" w:rsidRDefault="00D569E3" w:rsidP="0016318D">
            <w:pPr>
              <w:jc w:val="both"/>
              <w:rPr>
                <w:rFonts w:ascii="Arial" w:hAnsi="Arial" w:cs="Arial"/>
                <w:kern w:val="2"/>
                <w:sz w:val="20"/>
              </w:rPr>
            </w:pPr>
            <w:r>
              <w:rPr>
                <w:rFonts w:ascii="Arial" w:hAnsi="Arial" w:cs="Arial"/>
                <w:kern w:val="2"/>
                <w:sz w:val="20"/>
                <w:lang w:val="en-US"/>
              </w:rPr>
              <w:t xml:space="preserve">SC Clause </w:t>
            </w:r>
            <w:r w:rsidRPr="00895C18">
              <w:rPr>
                <w:rFonts w:ascii="Arial" w:hAnsi="Arial" w:cs="Arial"/>
                <w:kern w:val="2"/>
                <w:sz w:val="20"/>
                <w:lang w:val="en-US"/>
              </w:rPr>
              <w:t xml:space="preserve">5.3.2 </w:t>
            </w:r>
            <w:r w:rsidRPr="00D569E3">
              <w:rPr>
                <w:rFonts w:ascii="Arial" w:hAnsi="Arial" w:cs="Arial"/>
                <w:i/>
                <w:iCs/>
                <w:kern w:val="2"/>
                <w:sz w:val="20"/>
                <w:lang w:val="en-US"/>
              </w:rPr>
              <w:t>The price of the Contract shall not be revised due to changes in price levels. The Supplier shall immediately arrange for the necessary materials, factory capacity, delivery of the Goods, and other expenses, and shall assume the risk of fluctuations in their price levels.</w:t>
            </w:r>
          </w:p>
        </w:tc>
        <w:tc>
          <w:tcPr>
            <w:tcW w:w="4740" w:type="dxa"/>
          </w:tcPr>
          <w:p w14:paraId="7C0B3784" w14:textId="77777777" w:rsidR="00A10B36" w:rsidRDefault="00D70B9E" w:rsidP="00BF54F9">
            <w:pPr>
              <w:spacing w:after="120"/>
              <w:jc w:val="both"/>
              <w:rPr>
                <w:rFonts w:ascii="Arial" w:hAnsi="Arial" w:cs="Arial"/>
                <w:sz w:val="20"/>
                <w:szCs w:val="20"/>
              </w:rPr>
            </w:pPr>
            <w:r>
              <w:rPr>
                <w:rFonts w:ascii="Arial" w:hAnsi="Arial" w:cs="Arial"/>
                <w:sz w:val="20"/>
                <w:szCs w:val="20"/>
              </w:rPr>
              <w:t>Atsižvelgiant į Kainodaros taisyklių nustatymo metodikos reikalavimus</w:t>
            </w:r>
            <w:r w:rsidR="00024B65">
              <w:rPr>
                <w:rFonts w:ascii="Arial" w:hAnsi="Arial" w:cs="Arial"/>
                <w:sz w:val="20"/>
                <w:szCs w:val="20"/>
              </w:rPr>
              <w:t xml:space="preserve">, bus deramasi dėl </w:t>
            </w:r>
            <w:r w:rsidR="00016D8D">
              <w:rPr>
                <w:rFonts w:ascii="Arial" w:hAnsi="Arial" w:cs="Arial"/>
                <w:sz w:val="20"/>
                <w:szCs w:val="20"/>
              </w:rPr>
              <w:t xml:space="preserve">Sutarties kainos </w:t>
            </w:r>
            <w:r w:rsidR="00BF54F9">
              <w:rPr>
                <w:rFonts w:ascii="Arial" w:hAnsi="Arial" w:cs="Arial"/>
                <w:sz w:val="20"/>
                <w:szCs w:val="20"/>
              </w:rPr>
              <w:t>indeksavimo</w:t>
            </w:r>
            <w:r w:rsidR="00C52646">
              <w:rPr>
                <w:rFonts w:ascii="Arial" w:hAnsi="Arial" w:cs="Arial"/>
                <w:sz w:val="20"/>
                <w:szCs w:val="20"/>
              </w:rPr>
              <w:t xml:space="preserve">. </w:t>
            </w:r>
          </w:p>
          <w:p w14:paraId="15229108" w14:textId="77777777" w:rsidR="00FE4FAD" w:rsidRDefault="00C52646" w:rsidP="00BF54F9">
            <w:pPr>
              <w:spacing w:after="120"/>
              <w:jc w:val="both"/>
              <w:rPr>
                <w:rFonts w:ascii="Arial" w:hAnsi="Arial" w:cs="Arial"/>
                <w:sz w:val="20"/>
                <w:szCs w:val="20"/>
              </w:rPr>
            </w:pPr>
            <w:r>
              <w:rPr>
                <w:rFonts w:ascii="Arial" w:hAnsi="Arial" w:cs="Arial"/>
                <w:sz w:val="20"/>
                <w:szCs w:val="20"/>
              </w:rPr>
              <w:t xml:space="preserve">Prašome Tiekėjų pateikti savo siūlymų dėl Sutarties / jos dalies </w:t>
            </w:r>
            <w:r w:rsidR="00BF54F9">
              <w:rPr>
                <w:rFonts w:ascii="Arial" w:hAnsi="Arial" w:cs="Arial"/>
                <w:sz w:val="20"/>
                <w:szCs w:val="20"/>
              </w:rPr>
              <w:t>indeksavimo (pvz. dėl vartotojų</w:t>
            </w:r>
            <w:r w:rsidR="00D55638">
              <w:rPr>
                <w:rFonts w:ascii="Arial" w:hAnsi="Arial" w:cs="Arial"/>
                <w:sz w:val="20"/>
                <w:szCs w:val="20"/>
              </w:rPr>
              <w:t xml:space="preserve"> kainų indekso pokyčio)</w:t>
            </w:r>
            <w:r w:rsidR="002620C6">
              <w:rPr>
                <w:rFonts w:ascii="Arial" w:hAnsi="Arial" w:cs="Arial"/>
                <w:sz w:val="20"/>
                <w:szCs w:val="20"/>
              </w:rPr>
              <w:t>.</w:t>
            </w:r>
            <w:r w:rsidR="00384DEA">
              <w:rPr>
                <w:rFonts w:ascii="Arial" w:hAnsi="Arial" w:cs="Arial"/>
                <w:sz w:val="20"/>
                <w:szCs w:val="20"/>
              </w:rPr>
              <w:t xml:space="preserve"> /</w:t>
            </w:r>
          </w:p>
          <w:p w14:paraId="51BB9F21" w14:textId="77777777" w:rsidR="00384DEA" w:rsidRDefault="00384DEA" w:rsidP="00BF54F9">
            <w:pPr>
              <w:spacing w:after="120"/>
              <w:jc w:val="both"/>
              <w:rPr>
                <w:rFonts w:ascii="Arial" w:hAnsi="Arial" w:cs="Arial"/>
                <w:sz w:val="20"/>
                <w:szCs w:val="20"/>
                <w:lang w:val="en-US"/>
              </w:rPr>
            </w:pPr>
            <w:proofErr w:type="gramStart"/>
            <w:r w:rsidRPr="00384DEA">
              <w:rPr>
                <w:rFonts w:ascii="Arial" w:hAnsi="Arial" w:cs="Arial"/>
                <w:sz w:val="20"/>
                <w:szCs w:val="20"/>
                <w:lang w:val="en-US"/>
              </w:rPr>
              <w:t>Taking into account</w:t>
            </w:r>
            <w:proofErr w:type="gramEnd"/>
            <w:r w:rsidRPr="00384DEA">
              <w:rPr>
                <w:rFonts w:ascii="Arial" w:hAnsi="Arial" w:cs="Arial"/>
                <w:sz w:val="20"/>
                <w:szCs w:val="20"/>
                <w:lang w:val="en-US"/>
              </w:rPr>
              <w:t xml:space="preserve"> the requirements of the </w:t>
            </w:r>
            <w:r>
              <w:rPr>
                <w:rFonts w:ascii="Arial" w:hAnsi="Arial" w:cs="Arial"/>
                <w:sz w:val="20"/>
                <w:szCs w:val="20"/>
                <w:lang w:val="en-US"/>
              </w:rPr>
              <w:t>M</w:t>
            </w:r>
            <w:r w:rsidRPr="00384DEA">
              <w:rPr>
                <w:rFonts w:ascii="Arial" w:hAnsi="Arial" w:cs="Arial"/>
                <w:sz w:val="20"/>
                <w:szCs w:val="20"/>
                <w:lang w:val="en-US"/>
              </w:rPr>
              <w:t xml:space="preserve">ethodology for setting the pricing rules, the indexation of the Contract price will be negotiated. </w:t>
            </w:r>
          </w:p>
          <w:p w14:paraId="27AB5A32" w14:textId="3256D756" w:rsidR="00384DEA" w:rsidRPr="00384DEA" w:rsidRDefault="00384DEA" w:rsidP="00BF54F9">
            <w:pPr>
              <w:spacing w:after="120"/>
              <w:jc w:val="both"/>
              <w:rPr>
                <w:rFonts w:ascii="Arial" w:hAnsi="Arial" w:cs="Arial"/>
                <w:sz w:val="20"/>
                <w:szCs w:val="20"/>
                <w:lang w:val="en-US"/>
              </w:rPr>
            </w:pPr>
            <w:r w:rsidRPr="00384DEA">
              <w:rPr>
                <w:rFonts w:ascii="Arial" w:hAnsi="Arial" w:cs="Arial"/>
                <w:sz w:val="20"/>
                <w:szCs w:val="20"/>
                <w:lang w:val="en-US"/>
              </w:rPr>
              <w:t xml:space="preserve">We ask the Suppliers to submit their proposals for indexation of the </w:t>
            </w:r>
            <w:r>
              <w:rPr>
                <w:rFonts w:ascii="Arial" w:hAnsi="Arial" w:cs="Arial"/>
                <w:sz w:val="20"/>
                <w:szCs w:val="20"/>
                <w:lang w:val="en-US"/>
              </w:rPr>
              <w:t xml:space="preserve">Contract </w:t>
            </w:r>
            <w:r w:rsidRPr="00384DEA">
              <w:rPr>
                <w:rFonts w:ascii="Arial" w:hAnsi="Arial" w:cs="Arial"/>
                <w:sz w:val="20"/>
                <w:szCs w:val="20"/>
                <w:lang w:val="en-US"/>
              </w:rPr>
              <w:t>/</w:t>
            </w:r>
            <w:r>
              <w:rPr>
                <w:rFonts w:ascii="Arial" w:hAnsi="Arial" w:cs="Arial"/>
                <w:sz w:val="20"/>
                <w:szCs w:val="20"/>
                <w:lang w:val="en-US"/>
              </w:rPr>
              <w:t xml:space="preserve"> </w:t>
            </w:r>
            <w:r w:rsidRPr="00384DEA">
              <w:rPr>
                <w:rFonts w:ascii="Arial" w:hAnsi="Arial" w:cs="Arial"/>
                <w:sz w:val="20"/>
                <w:szCs w:val="20"/>
                <w:lang w:val="en-US"/>
              </w:rPr>
              <w:t xml:space="preserve">part </w:t>
            </w:r>
            <w:r>
              <w:rPr>
                <w:rFonts w:ascii="Arial" w:hAnsi="Arial" w:cs="Arial"/>
                <w:sz w:val="20"/>
                <w:szCs w:val="20"/>
                <w:lang w:val="en-US"/>
              </w:rPr>
              <w:t>of it</w:t>
            </w:r>
            <w:r w:rsidRPr="00384DEA">
              <w:rPr>
                <w:rFonts w:ascii="Arial" w:hAnsi="Arial" w:cs="Arial"/>
                <w:sz w:val="20"/>
                <w:szCs w:val="20"/>
                <w:lang w:val="en-US"/>
              </w:rPr>
              <w:t xml:space="preserve"> (e.g. regarding the change in the consumer price index).</w:t>
            </w:r>
          </w:p>
        </w:tc>
      </w:tr>
      <w:tr w:rsidR="00FE4FAD" w:rsidRPr="00147392" w14:paraId="27AB5A3D" w14:textId="77777777" w:rsidTr="001D31FC">
        <w:trPr>
          <w:trHeight w:val="308"/>
        </w:trPr>
        <w:tc>
          <w:tcPr>
            <w:tcW w:w="776" w:type="dxa"/>
          </w:tcPr>
          <w:p w14:paraId="27AB5A36" w14:textId="77777777" w:rsidR="00FE4FAD" w:rsidRPr="00147392" w:rsidRDefault="4F382E59" w:rsidP="003C0563">
            <w:pPr>
              <w:spacing w:after="120"/>
              <w:rPr>
                <w:rFonts w:ascii="Arial" w:hAnsi="Arial" w:cs="Arial"/>
                <w:sz w:val="20"/>
                <w:szCs w:val="20"/>
              </w:rPr>
            </w:pPr>
            <w:r w:rsidRPr="77FD802E">
              <w:rPr>
                <w:rFonts w:ascii="Arial" w:hAnsi="Arial" w:cs="Arial"/>
                <w:sz w:val="20"/>
                <w:szCs w:val="20"/>
              </w:rPr>
              <w:lastRenderedPageBreak/>
              <w:t>3.</w:t>
            </w:r>
          </w:p>
        </w:tc>
        <w:tc>
          <w:tcPr>
            <w:tcW w:w="2067" w:type="dxa"/>
          </w:tcPr>
          <w:p w14:paraId="27AB5A38" w14:textId="77777777" w:rsidR="00FE4FAD" w:rsidRPr="00147392" w:rsidRDefault="00FE4FAD" w:rsidP="003C0563">
            <w:pPr>
              <w:spacing w:after="120"/>
              <w:rPr>
                <w:rFonts w:ascii="Arial" w:hAnsi="Arial" w:cs="Arial"/>
                <w:sz w:val="20"/>
                <w:szCs w:val="20"/>
              </w:rPr>
            </w:pPr>
          </w:p>
        </w:tc>
        <w:tc>
          <w:tcPr>
            <w:tcW w:w="2302" w:type="dxa"/>
            <w:vAlign w:val="center"/>
          </w:tcPr>
          <w:p w14:paraId="2B703A49" w14:textId="2B86E5C8" w:rsidR="00FE4FAD" w:rsidRPr="00147392" w:rsidRDefault="00557B62" w:rsidP="001D31FC">
            <w:pPr>
              <w:spacing w:after="120"/>
              <w:jc w:val="center"/>
              <w:rPr>
                <w:rFonts w:ascii="Arial" w:hAnsi="Arial" w:cs="Arial"/>
                <w:sz w:val="20"/>
                <w:szCs w:val="20"/>
              </w:rPr>
            </w:pPr>
            <w:r>
              <w:rPr>
                <w:rFonts w:ascii="Arial" w:hAnsi="Arial" w:cs="Arial"/>
                <w:sz w:val="20"/>
                <w:szCs w:val="20"/>
              </w:rPr>
              <w:t>X</w:t>
            </w:r>
          </w:p>
        </w:tc>
        <w:tc>
          <w:tcPr>
            <w:tcW w:w="5317" w:type="dxa"/>
          </w:tcPr>
          <w:p w14:paraId="300CEE87" w14:textId="24E5B938" w:rsidR="0057431D" w:rsidRDefault="00084C5A" w:rsidP="00084C5A">
            <w:pPr>
              <w:spacing w:after="120"/>
              <w:jc w:val="both"/>
              <w:rPr>
                <w:rFonts w:ascii="Arial" w:hAnsi="Arial" w:cs="Arial"/>
                <w:sz w:val="20"/>
                <w:szCs w:val="20"/>
              </w:rPr>
            </w:pPr>
            <w:r>
              <w:rPr>
                <w:rFonts w:ascii="Arial" w:hAnsi="Arial" w:cs="Arial"/>
                <w:sz w:val="20"/>
                <w:szCs w:val="20"/>
              </w:rPr>
              <w:t xml:space="preserve">SS </w:t>
            </w:r>
            <w:r w:rsidRPr="00084C5A">
              <w:rPr>
                <w:rFonts w:ascii="Arial" w:hAnsi="Arial" w:cs="Arial"/>
                <w:sz w:val="20"/>
                <w:szCs w:val="20"/>
              </w:rPr>
              <w:t>9.7</w:t>
            </w:r>
            <w:r w:rsidR="001D7A4D">
              <w:rPr>
                <w:rFonts w:ascii="Arial" w:hAnsi="Arial" w:cs="Arial"/>
                <w:sz w:val="20"/>
                <w:szCs w:val="20"/>
              </w:rPr>
              <w:t xml:space="preserve"> </w:t>
            </w:r>
            <w:r>
              <w:rPr>
                <w:rFonts w:ascii="Arial" w:hAnsi="Arial" w:cs="Arial"/>
                <w:sz w:val="20"/>
                <w:szCs w:val="20"/>
              </w:rPr>
              <w:t>punktas:</w:t>
            </w:r>
            <w:r w:rsidRPr="00084C5A">
              <w:rPr>
                <w:rFonts w:ascii="Arial" w:hAnsi="Arial" w:cs="Arial"/>
                <w:sz w:val="20"/>
                <w:szCs w:val="20"/>
              </w:rPr>
              <w:t xml:space="preserve"> </w:t>
            </w:r>
            <w:r w:rsidRPr="00084C5A">
              <w:rPr>
                <w:rFonts w:ascii="Arial" w:hAnsi="Arial" w:cs="Arial"/>
                <w:i/>
                <w:iCs/>
                <w:sz w:val="20"/>
                <w:szCs w:val="20"/>
              </w:rPr>
              <w:t>Tiekėjui taikomos netesybos dėl pirkimo dokumentuose nustatytų kokybinių kriterijų nepasiekimo Sutarties vykdymo metu</w:t>
            </w:r>
            <w:r w:rsidR="00F83901">
              <w:rPr>
                <w:rFonts w:ascii="Arial" w:hAnsi="Arial" w:cs="Arial"/>
                <w:i/>
                <w:iCs/>
                <w:sz w:val="20"/>
                <w:szCs w:val="20"/>
              </w:rPr>
              <w:t xml:space="preserve">: </w:t>
            </w:r>
            <w:r w:rsidR="00F83901" w:rsidRPr="00F83901">
              <w:rPr>
                <w:rFonts w:ascii="Arial" w:hAnsi="Arial" w:cs="Arial"/>
                <w:i/>
                <w:iCs/>
                <w:sz w:val="20"/>
                <w:szCs w:val="20"/>
              </w:rPr>
              <w:t>1000 (vienas trūkstantis) Eur už kiekvieną pažeidimo atvejį.</w:t>
            </w:r>
            <w:r w:rsidR="0057431D">
              <w:rPr>
                <w:rFonts w:ascii="Arial" w:hAnsi="Arial" w:cs="Arial"/>
                <w:sz w:val="20"/>
                <w:szCs w:val="20"/>
              </w:rPr>
              <w:t xml:space="preserve"> </w:t>
            </w:r>
            <w:r w:rsidR="00396835">
              <w:rPr>
                <w:rFonts w:ascii="Arial" w:hAnsi="Arial" w:cs="Arial"/>
                <w:sz w:val="20"/>
                <w:szCs w:val="20"/>
              </w:rPr>
              <w:t>/</w:t>
            </w:r>
          </w:p>
          <w:p w14:paraId="70911929" w14:textId="18C048BA" w:rsidR="00396835" w:rsidRPr="00C55F57" w:rsidRDefault="00BC499E" w:rsidP="00BC499E">
            <w:pPr>
              <w:jc w:val="both"/>
              <w:rPr>
                <w:rFonts w:ascii="Arial" w:hAnsi="Arial" w:cs="Arial"/>
                <w:i/>
                <w:iCs/>
                <w:kern w:val="2"/>
                <w:sz w:val="20"/>
                <w:lang w:val="en-US"/>
              </w:rPr>
            </w:pPr>
            <w:r w:rsidRPr="00C55F57">
              <w:rPr>
                <w:rFonts w:ascii="Arial" w:hAnsi="Arial" w:cs="Arial"/>
                <w:sz w:val="20"/>
                <w:szCs w:val="20"/>
                <w:lang w:val="en-US"/>
              </w:rPr>
              <w:t xml:space="preserve">SC Clause </w:t>
            </w:r>
            <w:r w:rsidR="00396835" w:rsidRPr="00C55F57">
              <w:rPr>
                <w:rFonts w:ascii="Arial" w:hAnsi="Arial" w:cs="Arial"/>
                <w:sz w:val="20"/>
                <w:szCs w:val="20"/>
                <w:lang w:val="en-US"/>
              </w:rPr>
              <w:t>9.7</w:t>
            </w:r>
            <w:r w:rsidR="00396835" w:rsidRPr="00C55F57">
              <w:rPr>
                <w:rFonts w:ascii="Arial" w:hAnsi="Arial" w:cs="Arial"/>
                <w:i/>
                <w:iCs/>
                <w:sz w:val="20"/>
                <w:szCs w:val="20"/>
                <w:lang w:val="en-US"/>
              </w:rPr>
              <w:t>. Penalty imposed on the Supplier for failure to meet the quality criteria set out in the Contract documents during the performance of the Contract</w:t>
            </w:r>
            <w:r w:rsidRPr="00C55F57">
              <w:rPr>
                <w:rFonts w:ascii="Arial" w:hAnsi="Arial" w:cs="Arial"/>
                <w:i/>
                <w:iCs/>
                <w:sz w:val="20"/>
                <w:szCs w:val="20"/>
                <w:lang w:val="en-US"/>
              </w:rPr>
              <w:t xml:space="preserve"> </w:t>
            </w:r>
            <w:sdt>
              <w:sdtPr>
                <w:rPr>
                  <w:rFonts w:ascii="Arial" w:hAnsi="Arial" w:cs="Arial"/>
                  <w:i/>
                  <w:iCs/>
                  <w:kern w:val="2"/>
                  <w:sz w:val="20"/>
                  <w:lang w:val="en-US"/>
                </w:rPr>
                <w:id w:val="112412915"/>
                <w:placeholder>
                  <w:docPart w:val="93B0570E6D4B4F479696AB8AF26B81B9"/>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r w:rsidRPr="00C55F57">
                  <w:rPr>
                    <w:rFonts w:ascii="Arial" w:hAnsi="Arial" w:cs="Arial"/>
                    <w:i/>
                    <w:iCs/>
                    <w:kern w:val="2"/>
                    <w:sz w:val="20"/>
                    <w:lang w:val="en-US"/>
                  </w:rPr>
                  <w:t xml:space="preserve">1000 (one thousand) EUR for each case </w:t>
                </w:r>
                <w:proofErr w:type="gramStart"/>
                <w:r w:rsidRPr="00C55F57">
                  <w:rPr>
                    <w:rFonts w:ascii="Arial" w:hAnsi="Arial" w:cs="Arial"/>
                    <w:i/>
                    <w:iCs/>
                    <w:kern w:val="2"/>
                    <w:sz w:val="20"/>
                    <w:lang w:val="en-US"/>
                  </w:rPr>
                  <w:t>of  violation</w:t>
                </w:r>
                <w:proofErr w:type="gramEnd"/>
                <w:r w:rsidRPr="00C55F57">
                  <w:rPr>
                    <w:rFonts w:ascii="Arial" w:hAnsi="Arial" w:cs="Arial"/>
                    <w:i/>
                    <w:iCs/>
                    <w:kern w:val="2"/>
                    <w:sz w:val="20"/>
                    <w:lang w:val="en-US"/>
                  </w:rPr>
                  <w:t>.</w:t>
                </w:r>
              </w:sdtContent>
            </w:sdt>
          </w:p>
          <w:p w14:paraId="1462E345" w14:textId="77777777" w:rsidR="00BC499E" w:rsidRPr="00C55F57" w:rsidRDefault="00BC499E" w:rsidP="00C55F57">
            <w:pPr>
              <w:jc w:val="both"/>
              <w:rPr>
                <w:rFonts w:ascii="Arial" w:hAnsi="Arial" w:cs="Arial"/>
                <w:kern w:val="2"/>
                <w:sz w:val="20"/>
              </w:rPr>
            </w:pPr>
          </w:p>
          <w:p w14:paraId="6E9AB1CD" w14:textId="77777777" w:rsidR="00FE4FAD" w:rsidRDefault="0057431D" w:rsidP="00084C5A">
            <w:pPr>
              <w:spacing w:after="120"/>
              <w:jc w:val="both"/>
              <w:rPr>
                <w:rFonts w:ascii="Arial" w:hAnsi="Arial" w:cs="Arial"/>
                <w:i/>
                <w:iCs/>
                <w:sz w:val="20"/>
                <w:szCs w:val="20"/>
              </w:rPr>
            </w:pPr>
            <w:r>
              <w:rPr>
                <w:rFonts w:ascii="Arial" w:hAnsi="Arial" w:cs="Arial"/>
                <w:sz w:val="20"/>
                <w:szCs w:val="20"/>
              </w:rPr>
              <w:t xml:space="preserve">SS </w:t>
            </w:r>
            <w:r w:rsidRPr="00C50E4F">
              <w:rPr>
                <w:rFonts w:ascii="Arial" w:hAnsi="Arial" w:cs="Arial"/>
                <w:sz w:val="20"/>
                <w:szCs w:val="20"/>
              </w:rPr>
              <w:t>11.2.3</w:t>
            </w:r>
            <w:r>
              <w:rPr>
                <w:rFonts w:ascii="Arial" w:hAnsi="Arial" w:cs="Arial"/>
                <w:sz w:val="20"/>
                <w:szCs w:val="20"/>
              </w:rPr>
              <w:t xml:space="preserve"> punktas:</w:t>
            </w:r>
            <w:r w:rsidRPr="00C50E4F">
              <w:rPr>
                <w:rFonts w:ascii="Arial" w:hAnsi="Arial" w:cs="Arial"/>
                <w:sz w:val="20"/>
                <w:szCs w:val="20"/>
              </w:rPr>
              <w:t xml:space="preserve"> </w:t>
            </w:r>
            <w:r w:rsidRPr="00C50E4F">
              <w:rPr>
                <w:rFonts w:ascii="Arial" w:hAnsi="Arial" w:cs="Arial"/>
                <w:i/>
                <w:iCs/>
                <w:sz w:val="20"/>
                <w:szCs w:val="20"/>
              </w:rPr>
              <w:t>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sidR="003067CD">
              <w:rPr>
                <w:rFonts w:ascii="Arial" w:hAnsi="Arial" w:cs="Arial"/>
                <w:i/>
                <w:iCs/>
                <w:sz w:val="20"/>
                <w:szCs w:val="20"/>
              </w:rPr>
              <w:t xml:space="preserve"> /</w:t>
            </w:r>
          </w:p>
          <w:p w14:paraId="766C88C5" w14:textId="5144C77C" w:rsidR="00511A14" w:rsidRDefault="003067CD" w:rsidP="00511A14">
            <w:pPr>
              <w:jc w:val="both"/>
              <w:rPr>
                <w:rFonts w:ascii="Arial" w:hAnsi="Arial" w:cs="Arial"/>
                <w:kern w:val="2"/>
                <w:sz w:val="20"/>
                <w:lang w:val="en-GB"/>
              </w:rPr>
            </w:pPr>
            <w:r>
              <w:rPr>
                <w:rFonts w:ascii="Arial" w:hAnsi="Arial" w:cs="Arial"/>
                <w:i/>
                <w:iCs/>
                <w:sz w:val="20"/>
                <w:szCs w:val="20"/>
              </w:rPr>
              <w:t xml:space="preserve">SC </w:t>
            </w:r>
            <w:r w:rsidR="00511A14" w:rsidRPr="00C55F57">
              <w:rPr>
                <w:rFonts w:ascii="Arial" w:hAnsi="Arial" w:cs="Arial"/>
                <w:sz w:val="20"/>
                <w:szCs w:val="20"/>
                <w:lang w:val="en-US"/>
              </w:rPr>
              <w:t>Clause</w:t>
            </w:r>
            <w:r w:rsidR="00511A14">
              <w:rPr>
                <w:rFonts w:ascii="Arial" w:hAnsi="Arial" w:cs="Arial"/>
                <w:i/>
                <w:iCs/>
                <w:sz w:val="20"/>
                <w:szCs w:val="20"/>
              </w:rPr>
              <w:t xml:space="preserve"> </w:t>
            </w:r>
            <w:r w:rsidR="00511A14" w:rsidRPr="000C0589">
              <w:rPr>
                <w:rFonts w:ascii="Arial" w:hAnsi="Arial" w:cs="Arial"/>
                <w:kern w:val="2"/>
                <w:sz w:val="20"/>
                <w:lang w:val="en-GB"/>
              </w:rPr>
              <w:t>11.2.</w:t>
            </w:r>
            <w:r w:rsidR="00511A14">
              <w:rPr>
                <w:rFonts w:ascii="Arial" w:hAnsi="Arial" w:cs="Arial"/>
                <w:kern w:val="2"/>
                <w:sz w:val="20"/>
                <w:lang w:val="en-GB"/>
              </w:rPr>
              <w:t>3</w:t>
            </w:r>
            <w:r w:rsidR="00511A14" w:rsidRPr="000C0589">
              <w:rPr>
                <w:rFonts w:ascii="Arial" w:hAnsi="Arial" w:cs="Arial"/>
                <w:kern w:val="2"/>
                <w:sz w:val="20"/>
                <w:lang w:val="en-GB"/>
              </w:rPr>
              <w:t xml:space="preserve">. </w:t>
            </w:r>
            <w:r w:rsidR="00511A14" w:rsidRPr="00C55F57">
              <w:rPr>
                <w:rFonts w:ascii="Arial" w:hAnsi="Arial" w:cs="Arial"/>
                <w:i/>
                <w:iCs/>
                <w:kern w:val="2"/>
                <w:sz w:val="20"/>
                <w:lang w:val="en-GB"/>
              </w:rPr>
              <w:t>if it turns out that the Supplier does not fulfil the obligations that were determined in the procurement documents as tender evaluation criteria and for which values ​​were assigned to the Supplier, when the tender was evaluated according to the price-quality ratio and the Supplier does not correct violations within 10 (ten) working days or the buyer determines such violations 2 (two) times.</w:t>
            </w:r>
          </w:p>
          <w:p w14:paraId="27AB5A39" w14:textId="3CC7E05B" w:rsidR="003067CD" w:rsidRPr="00C55F57" w:rsidRDefault="003067CD" w:rsidP="00084C5A">
            <w:pPr>
              <w:spacing w:after="120"/>
              <w:jc w:val="both"/>
              <w:rPr>
                <w:rFonts w:ascii="Arial" w:hAnsi="Arial" w:cs="Arial"/>
                <w:sz w:val="20"/>
                <w:szCs w:val="20"/>
                <w:lang w:val="en-GB"/>
              </w:rPr>
            </w:pPr>
          </w:p>
        </w:tc>
        <w:tc>
          <w:tcPr>
            <w:tcW w:w="4740" w:type="dxa"/>
          </w:tcPr>
          <w:p w14:paraId="2C23862B" w14:textId="3145994F" w:rsidR="00A10B36" w:rsidRDefault="00C3197E" w:rsidP="00EF3BF6">
            <w:pPr>
              <w:spacing w:after="120"/>
              <w:jc w:val="both"/>
              <w:rPr>
                <w:rFonts w:ascii="Arial" w:hAnsi="Arial" w:cs="Arial"/>
                <w:sz w:val="20"/>
                <w:szCs w:val="20"/>
              </w:rPr>
            </w:pPr>
            <w:r>
              <w:rPr>
                <w:rFonts w:ascii="Arial" w:hAnsi="Arial" w:cs="Arial"/>
                <w:sz w:val="20"/>
                <w:szCs w:val="20"/>
              </w:rPr>
              <w:t>Planuojama tikslinti sankcijas už nustatytų kokybinių kriterijų nepasiekim</w:t>
            </w:r>
            <w:r w:rsidR="00FB1388">
              <w:rPr>
                <w:rFonts w:ascii="Arial" w:hAnsi="Arial" w:cs="Arial"/>
                <w:sz w:val="20"/>
                <w:szCs w:val="20"/>
              </w:rPr>
              <w:t>ą</w:t>
            </w:r>
            <w:r>
              <w:rPr>
                <w:rFonts w:ascii="Arial" w:hAnsi="Arial" w:cs="Arial"/>
                <w:sz w:val="20"/>
                <w:szCs w:val="20"/>
              </w:rPr>
              <w:t xml:space="preserve"> Sutarties vykdymo laikotarpiu</w:t>
            </w:r>
            <w:r w:rsidR="00A10B36">
              <w:rPr>
                <w:rFonts w:ascii="Arial" w:hAnsi="Arial" w:cs="Arial"/>
                <w:sz w:val="20"/>
                <w:szCs w:val="20"/>
              </w:rPr>
              <w:t xml:space="preserve">. </w:t>
            </w:r>
          </w:p>
          <w:p w14:paraId="3647FAE8" w14:textId="77777777" w:rsidR="00FE4FAD" w:rsidRDefault="00A10B36" w:rsidP="00BF54F9">
            <w:pPr>
              <w:spacing w:after="120"/>
              <w:jc w:val="both"/>
              <w:rPr>
                <w:rFonts w:ascii="Arial" w:hAnsi="Arial" w:cs="Arial"/>
                <w:sz w:val="20"/>
                <w:szCs w:val="20"/>
              </w:rPr>
            </w:pPr>
            <w:r>
              <w:rPr>
                <w:rFonts w:ascii="Arial" w:hAnsi="Arial" w:cs="Arial"/>
                <w:sz w:val="20"/>
                <w:szCs w:val="20"/>
              </w:rPr>
              <w:t>Prašome Tiekėjų teikti savo siūlymus adekvačių</w:t>
            </w:r>
            <w:r w:rsidR="00FB1388">
              <w:rPr>
                <w:rFonts w:ascii="Arial" w:hAnsi="Arial" w:cs="Arial"/>
                <w:sz w:val="20"/>
                <w:szCs w:val="20"/>
              </w:rPr>
              <w:t xml:space="preserve"> sankcijų nustatymui, pvz.</w:t>
            </w:r>
            <w:r w:rsidR="00EF3BF6" w:rsidRPr="00FB1388">
              <w:rPr>
                <w:rFonts w:ascii="Arial" w:hAnsi="Arial" w:cs="Arial"/>
                <w:sz w:val="20"/>
                <w:szCs w:val="20"/>
              </w:rPr>
              <w:t>, tiekėjui ekonominio naudingumo vertinimui pateik</w:t>
            </w:r>
            <w:r w:rsidR="00FB1388">
              <w:rPr>
                <w:rFonts w:ascii="Arial" w:hAnsi="Arial" w:cs="Arial"/>
                <w:sz w:val="20"/>
                <w:szCs w:val="20"/>
              </w:rPr>
              <w:t>ia</w:t>
            </w:r>
            <w:r w:rsidR="00EF3BF6" w:rsidRPr="00FB1388">
              <w:rPr>
                <w:rFonts w:ascii="Arial" w:hAnsi="Arial" w:cs="Arial"/>
                <w:sz w:val="20"/>
                <w:szCs w:val="20"/>
              </w:rPr>
              <w:t xml:space="preserve"> energijos nuostolio dydį X ir faktiškai esant didesniam nuostoliui, bauda turėtų būti, pvz. (Y-X)x2xE, kur Y - faktinis energijos nuostolis, E- energijos kaina.</w:t>
            </w:r>
            <w:r w:rsidR="00350917">
              <w:rPr>
                <w:rFonts w:ascii="Arial" w:hAnsi="Arial" w:cs="Arial"/>
                <w:sz w:val="20"/>
                <w:szCs w:val="20"/>
              </w:rPr>
              <w:t xml:space="preserve"> /</w:t>
            </w:r>
          </w:p>
          <w:p w14:paraId="4064C8EC" w14:textId="77777777" w:rsidR="0009055C" w:rsidRDefault="00350917" w:rsidP="00BF54F9">
            <w:pPr>
              <w:spacing w:after="120"/>
              <w:jc w:val="both"/>
              <w:rPr>
                <w:rFonts w:ascii="Arial" w:hAnsi="Arial" w:cs="Arial"/>
                <w:sz w:val="20"/>
                <w:szCs w:val="20"/>
                <w:lang w:val="en-US"/>
              </w:rPr>
            </w:pPr>
            <w:r w:rsidRPr="00350917">
              <w:rPr>
                <w:rFonts w:ascii="Arial" w:hAnsi="Arial" w:cs="Arial"/>
                <w:sz w:val="20"/>
                <w:szCs w:val="20"/>
                <w:lang w:val="en-US"/>
              </w:rPr>
              <w:t xml:space="preserve">It is planned to revise the sanctions for failure to meet the established qualitative criteria during the period of implementation of the </w:t>
            </w:r>
            <w:r>
              <w:rPr>
                <w:rFonts w:ascii="Arial" w:hAnsi="Arial" w:cs="Arial"/>
                <w:sz w:val="20"/>
                <w:szCs w:val="20"/>
                <w:lang w:val="en-US"/>
              </w:rPr>
              <w:t>Contract</w:t>
            </w:r>
            <w:r w:rsidRPr="00350917">
              <w:rPr>
                <w:rFonts w:ascii="Arial" w:hAnsi="Arial" w:cs="Arial"/>
                <w:sz w:val="20"/>
                <w:szCs w:val="20"/>
                <w:lang w:val="en-US"/>
              </w:rPr>
              <w:t xml:space="preserve">. </w:t>
            </w:r>
          </w:p>
          <w:p w14:paraId="27AB5A3A" w14:textId="3775E1D0" w:rsidR="00350917" w:rsidRPr="00350917" w:rsidRDefault="00350917" w:rsidP="00BF54F9">
            <w:pPr>
              <w:spacing w:after="120"/>
              <w:jc w:val="both"/>
              <w:rPr>
                <w:rFonts w:ascii="Arial" w:hAnsi="Arial" w:cs="Arial"/>
                <w:sz w:val="20"/>
                <w:szCs w:val="20"/>
                <w:lang w:val="en-US"/>
              </w:rPr>
            </w:pPr>
            <w:r w:rsidRPr="00350917">
              <w:rPr>
                <w:rFonts w:ascii="Arial" w:hAnsi="Arial" w:cs="Arial"/>
                <w:sz w:val="20"/>
                <w:szCs w:val="20"/>
                <w:lang w:val="en-US"/>
              </w:rPr>
              <w:t>We ask the Suppliers to submit their proposals for the establishment of adequate sanctions, e.g., the amount of energy loss X is submitted to the supplier for the assessment of economic merit and in the event of a larger loss, the fine should be, e.g. (Y-X)x2xE, where Y is the actual energy loss, E is the energy price.</w:t>
            </w:r>
          </w:p>
        </w:tc>
      </w:tr>
      <w:tr w:rsidR="00FE4FAD" w:rsidRPr="00147392" w14:paraId="27AB5A45" w14:textId="77777777" w:rsidTr="00C50E4F">
        <w:trPr>
          <w:trHeight w:val="299"/>
        </w:trPr>
        <w:tc>
          <w:tcPr>
            <w:tcW w:w="776" w:type="dxa"/>
          </w:tcPr>
          <w:p w14:paraId="27AB5A3E" w14:textId="77777777" w:rsidR="00FE4FAD" w:rsidRPr="00147392" w:rsidRDefault="4F382E59" w:rsidP="00C50E4F">
            <w:pPr>
              <w:spacing w:after="120"/>
              <w:jc w:val="both"/>
              <w:rPr>
                <w:rFonts w:ascii="Arial" w:hAnsi="Arial" w:cs="Arial"/>
                <w:sz w:val="20"/>
                <w:szCs w:val="20"/>
              </w:rPr>
            </w:pPr>
            <w:r w:rsidRPr="77FD802E">
              <w:rPr>
                <w:rFonts w:ascii="Arial" w:hAnsi="Arial" w:cs="Arial"/>
                <w:sz w:val="20"/>
                <w:szCs w:val="20"/>
              </w:rPr>
              <w:t>4.</w:t>
            </w:r>
          </w:p>
        </w:tc>
        <w:tc>
          <w:tcPr>
            <w:tcW w:w="2067" w:type="dxa"/>
          </w:tcPr>
          <w:p w14:paraId="27AB5A40" w14:textId="77777777" w:rsidR="00FE4FAD" w:rsidRPr="00147392" w:rsidRDefault="00FE4FAD" w:rsidP="00C50E4F">
            <w:pPr>
              <w:spacing w:after="120"/>
              <w:jc w:val="both"/>
              <w:rPr>
                <w:rFonts w:ascii="Arial" w:hAnsi="Arial" w:cs="Arial"/>
                <w:sz w:val="20"/>
                <w:szCs w:val="20"/>
              </w:rPr>
            </w:pPr>
          </w:p>
        </w:tc>
        <w:tc>
          <w:tcPr>
            <w:tcW w:w="2302" w:type="dxa"/>
            <w:vAlign w:val="center"/>
          </w:tcPr>
          <w:p w14:paraId="10984C34" w14:textId="64F5D9E1" w:rsidR="00FE4FAD" w:rsidRPr="00147392" w:rsidRDefault="00FE4FAD" w:rsidP="00C50E4F">
            <w:pPr>
              <w:spacing w:after="120"/>
              <w:jc w:val="center"/>
              <w:rPr>
                <w:rFonts w:ascii="Arial" w:hAnsi="Arial" w:cs="Arial"/>
                <w:sz w:val="20"/>
                <w:szCs w:val="20"/>
              </w:rPr>
            </w:pPr>
          </w:p>
        </w:tc>
        <w:tc>
          <w:tcPr>
            <w:tcW w:w="5317" w:type="dxa"/>
          </w:tcPr>
          <w:p w14:paraId="27AB5A41" w14:textId="06F5DA5A" w:rsidR="00FE4FAD" w:rsidRPr="00147392" w:rsidRDefault="00FE4FAD" w:rsidP="00C50E4F">
            <w:pPr>
              <w:spacing w:after="120"/>
              <w:jc w:val="both"/>
              <w:rPr>
                <w:rFonts w:ascii="Arial" w:hAnsi="Arial" w:cs="Arial"/>
                <w:sz w:val="20"/>
                <w:szCs w:val="20"/>
              </w:rPr>
            </w:pPr>
          </w:p>
        </w:tc>
        <w:tc>
          <w:tcPr>
            <w:tcW w:w="4740" w:type="dxa"/>
          </w:tcPr>
          <w:p w14:paraId="27AB5A42" w14:textId="5CC74D85" w:rsidR="00FE4FAD" w:rsidRPr="00147392" w:rsidRDefault="00FE4FAD" w:rsidP="00FB1388">
            <w:pPr>
              <w:spacing w:after="120"/>
              <w:jc w:val="both"/>
              <w:rPr>
                <w:rFonts w:ascii="Arial" w:hAnsi="Arial" w:cs="Arial"/>
                <w:sz w:val="20"/>
                <w:szCs w:val="20"/>
              </w:rPr>
            </w:pPr>
          </w:p>
        </w:tc>
      </w:tr>
      <w:tr w:rsidR="00FE4FAD" w:rsidRPr="00147392" w14:paraId="27AB5A4D" w14:textId="77777777" w:rsidTr="77FD802E">
        <w:trPr>
          <w:trHeight w:val="308"/>
        </w:trPr>
        <w:tc>
          <w:tcPr>
            <w:tcW w:w="776" w:type="dxa"/>
          </w:tcPr>
          <w:p w14:paraId="27AB5A46" w14:textId="77777777" w:rsidR="00FE4FAD" w:rsidRPr="00147392" w:rsidRDefault="4F382E59" w:rsidP="003C0563">
            <w:pPr>
              <w:spacing w:after="120"/>
              <w:rPr>
                <w:rFonts w:ascii="Arial" w:hAnsi="Arial" w:cs="Arial"/>
                <w:sz w:val="20"/>
                <w:szCs w:val="20"/>
              </w:rPr>
            </w:pPr>
            <w:r w:rsidRPr="77FD802E">
              <w:rPr>
                <w:rFonts w:ascii="Arial" w:hAnsi="Arial" w:cs="Arial"/>
                <w:sz w:val="20"/>
                <w:szCs w:val="20"/>
              </w:rPr>
              <w:t>5.</w:t>
            </w:r>
          </w:p>
        </w:tc>
        <w:tc>
          <w:tcPr>
            <w:tcW w:w="2067" w:type="dxa"/>
          </w:tcPr>
          <w:p w14:paraId="27AB5A48" w14:textId="77777777" w:rsidR="00FE4FAD" w:rsidRPr="00147392" w:rsidRDefault="00FE4FAD" w:rsidP="003C0563">
            <w:pPr>
              <w:spacing w:after="120"/>
              <w:rPr>
                <w:rFonts w:ascii="Arial" w:hAnsi="Arial" w:cs="Arial"/>
                <w:sz w:val="20"/>
                <w:szCs w:val="20"/>
              </w:rPr>
            </w:pPr>
          </w:p>
        </w:tc>
        <w:tc>
          <w:tcPr>
            <w:tcW w:w="2302" w:type="dxa"/>
          </w:tcPr>
          <w:p w14:paraId="48096007" w14:textId="77777777" w:rsidR="00FE4FAD" w:rsidRPr="00147392" w:rsidRDefault="00FE4FAD" w:rsidP="003C0563">
            <w:pPr>
              <w:spacing w:after="120"/>
              <w:rPr>
                <w:rFonts w:ascii="Arial" w:hAnsi="Arial" w:cs="Arial"/>
                <w:sz w:val="20"/>
                <w:szCs w:val="20"/>
              </w:rPr>
            </w:pPr>
          </w:p>
        </w:tc>
        <w:tc>
          <w:tcPr>
            <w:tcW w:w="5317" w:type="dxa"/>
          </w:tcPr>
          <w:p w14:paraId="27AB5A49" w14:textId="0DCB36FE" w:rsidR="00FE4FAD" w:rsidRPr="00147392" w:rsidRDefault="00FE4FAD" w:rsidP="003C0563">
            <w:pPr>
              <w:spacing w:after="120"/>
              <w:rPr>
                <w:rFonts w:ascii="Arial" w:hAnsi="Arial" w:cs="Arial"/>
                <w:sz w:val="20"/>
                <w:szCs w:val="20"/>
              </w:rPr>
            </w:pPr>
          </w:p>
        </w:tc>
        <w:tc>
          <w:tcPr>
            <w:tcW w:w="4740" w:type="dxa"/>
          </w:tcPr>
          <w:p w14:paraId="27AB5A4A" w14:textId="77777777" w:rsidR="00FE4FAD" w:rsidRPr="00147392" w:rsidRDefault="00FE4FAD" w:rsidP="003C0563">
            <w:pPr>
              <w:spacing w:after="120"/>
              <w:rPr>
                <w:rFonts w:ascii="Arial" w:hAnsi="Arial" w:cs="Arial"/>
                <w:sz w:val="20"/>
                <w:szCs w:val="20"/>
              </w:rPr>
            </w:pPr>
          </w:p>
        </w:tc>
      </w:tr>
      <w:tr w:rsidR="00557B62" w:rsidRPr="00147392" w14:paraId="3312F32F" w14:textId="77777777" w:rsidTr="77FD802E">
        <w:trPr>
          <w:trHeight w:val="308"/>
        </w:trPr>
        <w:tc>
          <w:tcPr>
            <w:tcW w:w="776" w:type="dxa"/>
          </w:tcPr>
          <w:p w14:paraId="35018CAB" w14:textId="3693B34C" w:rsidR="00557B62" w:rsidRPr="77FD802E" w:rsidRDefault="00557B62" w:rsidP="003C0563">
            <w:pPr>
              <w:spacing w:after="120"/>
              <w:rPr>
                <w:rFonts w:ascii="Arial" w:hAnsi="Arial" w:cs="Arial"/>
                <w:sz w:val="20"/>
                <w:szCs w:val="20"/>
              </w:rPr>
            </w:pPr>
            <w:r>
              <w:rPr>
                <w:rFonts w:ascii="Arial" w:hAnsi="Arial" w:cs="Arial"/>
                <w:sz w:val="20"/>
                <w:szCs w:val="20"/>
              </w:rPr>
              <w:t>...</w:t>
            </w:r>
          </w:p>
        </w:tc>
        <w:tc>
          <w:tcPr>
            <w:tcW w:w="2067" w:type="dxa"/>
          </w:tcPr>
          <w:p w14:paraId="177E3CB6" w14:textId="77777777" w:rsidR="00557B62" w:rsidRPr="00147392" w:rsidRDefault="00557B62" w:rsidP="003C0563">
            <w:pPr>
              <w:spacing w:after="120"/>
              <w:rPr>
                <w:rFonts w:ascii="Arial" w:hAnsi="Arial" w:cs="Arial"/>
                <w:sz w:val="20"/>
                <w:szCs w:val="20"/>
              </w:rPr>
            </w:pPr>
          </w:p>
        </w:tc>
        <w:tc>
          <w:tcPr>
            <w:tcW w:w="2302" w:type="dxa"/>
          </w:tcPr>
          <w:p w14:paraId="60EBDB9F" w14:textId="77777777" w:rsidR="00557B62" w:rsidRPr="00147392" w:rsidRDefault="00557B62" w:rsidP="003C0563">
            <w:pPr>
              <w:spacing w:after="120"/>
              <w:rPr>
                <w:rFonts w:ascii="Arial" w:hAnsi="Arial" w:cs="Arial"/>
                <w:sz w:val="20"/>
                <w:szCs w:val="20"/>
              </w:rPr>
            </w:pPr>
          </w:p>
        </w:tc>
        <w:tc>
          <w:tcPr>
            <w:tcW w:w="5317" w:type="dxa"/>
          </w:tcPr>
          <w:p w14:paraId="535543DE" w14:textId="77777777" w:rsidR="00557B62" w:rsidRPr="00147392" w:rsidRDefault="00557B62" w:rsidP="003C0563">
            <w:pPr>
              <w:spacing w:after="120"/>
              <w:rPr>
                <w:rFonts w:ascii="Arial" w:hAnsi="Arial" w:cs="Arial"/>
                <w:sz w:val="20"/>
                <w:szCs w:val="20"/>
              </w:rPr>
            </w:pPr>
          </w:p>
        </w:tc>
        <w:tc>
          <w:tcPr>
            <w:tcW w:w="4740" w:type="dxa"/>
          </w:tcPr>
          <w:p w14:paraId="09198514" w14:textId="77777777" w:rsidR="00557B62" w:rsidRPr="00147392" w:rsidRDefault="00557B62" w:rsidP="003C0563">
            <w:pPr>
              <w:spacing w:after="120"/>
              <w:rPr>
                <w:rFonts w:ascii="Arial" w:hAnsi="Arial" w:cs="Arial"/>
                <w:sz w:val="20"/>
                <w:szCs w:val="20"/>
              </w:rPr>
            </w:pPr>
          </w:p>
        </w:tc>
      </w:tr>
      <w:tr w:rsidR="00557B62" w:rsidRPr="00147392" w14:paraId="2C64D23F" w14:textId="77777777" w:rsidTr="77FD802E">
        <w:trPr>
          <w:trHeight w:val="308"/>
        </w:trPr>
        <w:tc>
          <w:tcPr>
            <w:tcW w:w="776" w:type="dxa"/>
          </w:tcPr>
          <w:p w14:paraId="70D752C9" w14:textId="2F1961F2" w:rsidR="00557B62" w:rsidRPr="77FD802E" w:rsidRDefault="00557B62" w:rsidP="003C0563">
            <w:pPr>
              <w:spacing w:after="120"/>
              <w:rPr>
                <w:rFonts w:ascii="Arial" w:hAnsi="Arial" w:cs="Arial"/>
                <w:sz w:val="20"/>
                <w:szCs w:val="20"/>
              </w:rPr>
            </w:pPr>
            <w:r>
              <w:rPr>
                <w:rFonts w:ascii="Arial" w:hAnsi="Arial" w:cs="Arial"/>
                <w:sz w:val="20"/>
                <w:szCs w:val="20"/>
              </w:rPr>
              <w:t>...</w:t>
            </w:r>
          </w:p>
        </w:tc>
        <w:tc>
          <w:tcPr>
            <w:tcW w:w="2067" w:type="dxa"/>
          </w:tcPr>
          <w:p w14:paraId="0F8FCA48" w14:textId="77777777" w:rsidR="00557B62" w:rsidRPr="00147392" w:rsidRDefault="00557B62" w:rsidP="003C0563">
            <w:pPr>
              <w:spacing w:after="120"/>
              <w:rPr>
                <w:rFonts w:ascii="Arial" w:hAnsi="Arial" w:cs="Arial"/>
                <w:sz w:val="20"/>
                <w:szCs w:val="20"/>
              </w:rPr>
            </w:pPr>
          </w:p>
        </w:tc>
        <w:tc>
          <w:tcPr>
            <w:tcW w:w="2302" w:type="dxa"/>
          </w:tcPr>
          <w:p w14:paraId="1A4FD6F1" w14:textId="77777777" w:rsidR="00557B62" w:rsidRPr="00147392" w:rsidRDefault="00557B62" w:rsidP="003C0563">
            <w:pPr>
              <w:spacing w:after="120"/>
              <w:rPr>
                <w:rFonts w:ascii="Arial" w:hAnsi="Arial" w:cs="Arial"/>
                <w:sz w:val="20"/>
                <w:szCs w:val="20"/>
              </w:rPr>
            </w:pPr>
          </w:p>
        </w:tc>
        <w:tc>
          <w:tcPr>
            <w:tcW w:w="5317" w:type="dxa"/>
          </w:tcPr>
          <w:p w14:paraId="03F5AA87" w14:textId="77777777" w:rsidR="00557B62" w:rsidRPr="00147392" w:rsidRDefault="00557B62" w:rsidP="003C0563">
            <w:pPr>
              <w:spacing w:after="120"/>
              <w:rPr>
                <w:rFonts w:ascii="Arial" w:hAnsi="Arial" w:cs="Arial"/>
                <w:sz w:val="20"/>
                <w:szCs w:val="20"/>
              </w:rPr>
            </w:pPr>
          </w:p>
        </w:tc>
        <w:tc>
          <w:tcPr>
            <w:tcW w:w="4740" w:type="dxa"/>
          </w:tcPr>
          <w:p w14:paraId="029BC1C2" w14:textId="77777777" w:rsidR="00557B62" w:rsidRPr="00147392" w:rsidRDefault="00557B62" w:rsidP="003C0563">
            <w:pPr>
              <w:spacing w:after="120"/>
              <w:rPr>
                <w:rFonts w:ascii="Arial" w:hAnsi="Arial" w:cs="Arial"/>
                <w:sz w:val="20"/>
                <w:szCs w:val="20"/>
              </w:rPr>
            </w:pPr>
          </w:p>
        </w:tc>
      </w:tr>
    </w:tbl>
    <w:p w14:paraId="27AB5A4E" w14:textId="1FE47FCA" w:rsidR="003C0563" w:rsidRPr="00E50935" w:rsidRDefault="007E44A4" w:rsidP="77FD802E">
      <w:pPr>
        <w:spacing w:after="0" w:line="240" w:lineRule="auto"/>
        <w:rPr>
          <w:rFonts w:ascii="Arial" w:hAnsi="Arial" w:cs="Arial"/>
          <w:i/>
          <w:iCs/>
          <w:sz w:val="20"/>
          <w:szCs w:val="20"/>
        </w:rPr>
      </w:pPr>
      <w:r w:rsidRPr="77FD802E">
        <w:rPr>
          <w:rFonts w:ascii="Arial" w:hAnsi="Arial" w:cs="Arial"/>
          <w:i/>
          <w:iCs/>
          <w:sz w:val="20"/>
          <w:szCs w:val="20"/>
        </w:rPr>
        <w:t xml:space="preserve">* </w:t>
      </w:r>
      <w:r w:rsidR="003C0563" w:rsidRPr="77FD802E">
        <w:rPr>
          <w:rFonts w:ascii="Arial" w:hAnsi="Arial" w:cs="Arial"/>
          <w:i/>
          <w:iCs/>
          <w:sz w:val="20"/>
          <w:szCs w:val="20"/>
        </w:rPr>
        <w:t xml:space="preserve">TS – </w:t>
      </w:r>
      <w:r w:rsidR="00BB6E9E" w:rsidRPr="77FD802E">
        <w:rPr>
          <w:rFonts w:ascii="Arial" w:hAnsi="Arial" w:cs="Arial"/>
          <w:i/>
          <w:iCs/>
          <w:sz w:val="20"/>
          <w:szCs w:val="20"/>
        </w:rPr>
        <w:t>Techninė specifikacij</w:t>
      </w:r>
      <w:r w:rsidR="006C0262" w:rsidRPr="77FD802E">
        <w:rPr>
          <w:rFonts w:ascii="Arial" w:hAnsi="Arial" w:cs="Arial"/>
          <w:i/>
          <w:iCs/>
          <w:sz w:val="20"/>
          <w:szCs w:val="20"/>
        </w:rPr>
        <w:t>a (</w:t>
      </w:r>
      <w:r w:rsidR="006C0262" w:rsidRPr="0056321C">
        <w:rPr>
          <w:rFonts w:ascii="Arial" w:hAnsi="Arial" w:cs="Arial"/>
          <w:i/>
          <w:iCs/>
          <w:sz w:val="20"/>
          <w:szCs w:val="20"/>
          <w:lang w:val="en-US"/>
        </w:rPr>
        <w:t>Technical Specification</w:t>
      </w:r>
      <w:r w:rsidR="006C0262" w:rsidRPr="77FD802E">
        <w:rPr>
          <w:rFonts w:ascii="Arial" w:hAnsi="Arial" w:cs="Arial"/>
          <w:i/>
          <w:iCs/>
          <w:sz w:val="20"/>
          <w:szCs w:val="20"/>
        </w:rPr>
        <w:t>)</w:t>
      </w:r>
    </w:p>
    <w:p w14:paraId="064D426E" w14:textId="78E97650" w:rsidR="00653178" w:rsidRPr="00147392" w:rsidRDefault="006C0262" w:rsidP="77FD802E">
      <w:pPr>
        <w:spacing w:after="0" w:line="240" w:lineRule="auto"/>
        <w:rPr>
          <w:rFonts w:ascii="Arial" w:hAnsi="Arial" w:cs="Arial"/>
          <w:i/>
          <w:iCs/>
          <w:sz w:val="20"/>
          <w:szCs w:val="20"/>
        </w:rPr>
      </w:pPr>
      <w:r w:rsidRPr="77FD802E">
        <w:rPr>
          <w:rFonts w:ascii="Arial" w:hAnsi="Arial" w:cs="Arial"/>
          <w:i/>
          <w:iCs/>
          <w:sz w:val="20"/>
          <w:szCs w:val="20"/>
        </w:rPr>
        <w:t xml:space="preserve">  </w:t>
      </w:r>
      <w:r w:rsidR="00E50935" w:rsidRPr="77FD802E">
        <w:rPr>
          <w:rFonts w:ascii="Arial" w:hAnsi="Arial" w:cs="Arial"/>
          <w:i/>
          <w:iCs/>
          <w:sz w:val="20"/>
          <w:szCs w:val="20"/>
        </w:rPr>
        <w:t>PC</w:t>
      </w:r>
      <w:r w:rsidR="003C0563" w:rsidRPr="77FD802E">
        <w:rPr>
          <w:rFonts w:ascii="Arial" w:hAnsi="Arial" w:cs="Arial"/>
          <w:i/>
          <w:iCs/>
          <w:sz w:val="20"/>
          <w:szCs w:val="20"/>
        </w:rPr>
        <w:t xml:space="preserve"> –</w:t>
      </w:r>
      <w:r w:rsidRPr="77FD802E">
        <w:rPr>
          <w:rFonts w:ascii="Arial" w:hAnsi="Arial" w:cs="Arial"/>
          <w:i/>
          <w:iCs/>
          <w:sz w:val="20"/>
          <w:szCs w:val="20"/>
        </w:rPr>
        <w:t xml:space="preserve"> </w:t>
      </w:r>
      <w:r w:rsidR="00E50935" w:rsidRPr="77FD802E">
        <w:rPr>
          <w:rFonts w:ascii="Arial" w:hAnsi="Arial" w:cs="Arial"/>
          <w:i/>
          <w:iCs/>
          <w:sz w:val="20"/>
          <w:szCs w:val="20"/>
        </w:rPr>
        <w:t>Pirkimo sutarties projektas</w:t>
      </w:r>
      <w:r w:rsidRPr="77FD802E">
        <w:rPr>
          <w:rFonts w:ascii="Arial" w:hAnsi="Arial" w:cs="Arial"/>
          <w:i/>
          <w:iCs/>
          <w:sz w:val="20"/>
          <w:szCs w:val="20"/>
        </w:rPr>
        <w:t xml:space="preserve"> (</w:t>
      </w:r>
      <w:r w:rsidR="00E50935" w:rsidRPr="0056321C">
        <w:rPr>
          <w:rFonts w:ascii="Arial" w:hAnsi="Arial" w:cs="Arial"/>
          <w:i/>
          <w:iCs/>
          <w:sz w:val="20"/>
          <w:szCs w:val="20"/>
          <w:lang w:val="en-US"/>
        </w:rPr>
        <w:t>Draft of the Procurement</w:t>
      </w:r>
      <w:r w:rsidRPr="0056321C">
        <w:rPr>
          <w:rFonts w:ascii="Arial" w:hAnsi="Arial" w:cs="Arial"/>
          <w:i/>
          <w:iCs/>
          <w:sz w:val="20"/>
          <w:szCs w:val="20"/>
          <w:lang w:val="en-US"/>
        </w:rPr>
        <w:t xml:space="preserve"> Contract</w:t>
      </w:r>
      <w:r w:rsidRPr="77FD802E">
        <w:rPr>
          <w:rFonts w:ascii="Arial" w:hAnsi="Arial" w:cs="Arial"/>
          <w:i/>
          <w:iCs/>
          <w:sz w:val="20"/>
          <w:szCs w:val="20"/>
        </w:rPr>
        <w:t>)</w:t>
      </w:r>
    </w:p>
    <w:sectPr w:rsidR="00653178" w:rsidRPr="00147392" w:rsidSect="001B248C">
      <w:headerReference w:type="even" r:id="rId11"/>
      <w:headerReference w:type="default" r:id="rId12"/>
      <w:footerReference w:type="even" r:id="rId13"/>
      <w:footerReference w:type="default" r:id="rId14"/>
      <w:headerReference w:type="first" r:id="rId15"/>
      <w:footerReference w:type="first" r:id="rId16"/>
      <w:pgSz w:w="16838" w:h="11906" w:orient="landscape"/>
      <w:pgMar w:top="567"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53ACC" w14:textId="77777777" w:rsidR="00425B6E" w:rsidRDefault="00425B6E" w:rsidP="0018681C">
      <w:pPr>
        <w:spacing w:after="0" w:line="240" w:lineRule="auto"/>
      </w:pPr>
      <w:r>
        <w:separator/>
      </w:r>
    </w:p>
  </w:endnote>
  <w:endnote w:type="continuationSeparator" w:id="0">
    <w:p w14:paraId="20BC18E2" w14:textId="77777777" w:rsidR="00425B6E" w:rsidRDefault="00425B6E" w:rsidP="00186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DBF6B" w14:textId="77777777" w:rsidR="00D43E23" w:rsidRDefault="00D43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808138583"/>
      <w:docPartObj>
        <w:docPartGallery w:val="Page Numbers (Bottom of Page)"/>
        <w:docPartUnique/>
      </w:docPartObj>
    </w:sdtPr>
    <w:sdtEndPr/>
    <w:sdtContent>
      <w:p w14:paraId="2D2FCE24" w14:textId="0424F215" w:rsidR="00491081" w:rsidRPr="001349C3" w:rsidRDefault="00491081">
        <w:pPr>
          <w:pStyle w:val="Footer"/>
          <w:jc w:val="right"/>
          <w:rPr>
            <w:rFonts w:ascii="Arial" w:hAnsi="Arial" w:cs="Arial"/>
            <w:sz w:val="18"/>
            <w:szCs w:val="18"/>
          </w:rPr>
        </w:pPr>
        <w:r w:rsidRPr="001349C3">
          <w:rPr>
            <w:rFonts w:ascii="Arial" w:hAnsi="Arial" w:cs="Arial"/>
            <w:sz w:val="18"/>
            <w:szCs w:val="18"/>
          </w:rPr>
          <w:fldChar w:fldCharType="begin"/>
        </w:r>
        <w:r w:rsidRPr="001349C3">
          <w:rPr>
            <w:rFonts w:ascii="Arial" w:hAnsi="Arial" w:cs="Arial"/>
            <w:sz w:val="18"/>
            <w:szCs w:val="18"/>
          </w:rPr>
          <w:instrText>PAGE   \* MERGEFORMAT</w:instrText>
        </w:r>
        <w:r w:rsidRPr="001349C3">
          <w:rPr>
            <w:rFonts w:ascii="Arial" w:hAnsi="Arial" w:cs="Arial"/>
            <w:sz w:val="18"/>
            <w:szCs w:val="18"/>
          </w:rPr>
          <w:fldChar w:fldCharType="separate"/>
        </w:r>
        <w:r w:rsidRPr="001349C3">
          <w:rPr>
            <w:rFonts w:ascii="Arial" w:hAnsi="Arial" w:cs="Arial"/>
            <w:noProof/>
            <w:sz w:val="18"/>
            <w:szCs w:val="18"/>
            <w:lang w:val="pl-PL"/>
          </w:rPr>
          <w:t>1</w:t>
        </w:r>
        <w:r w:rsidRPr="001349C3">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39939" w14:textId="77777777" w:rsidR="00D43E23" w:rsidRDefault="00D43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72745" w14:textId="77777777" w:rsidR="00425B6E" w:rsidRDefault="00425B6E" w:rsidP="0018681C">
      <w:pPr>
        <w:spacing w:after="0" w:line="240" w:lineRule="auto"/>
      </w:pPr>
      <w:r>
        <w:separator/>
      </w:r>
    </w:p>
  </w:footnote>
  <w:footnote w:type="continuationSeparator" w:id="0">
    <w:p w14:paraId="6174CA63" w14:textId="77777777" w:rsidR="00425B6E" w:rsidRDefault="00425B6E" w:rsidP="001868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16810" w14:textId="77777777" w:rsidR="00D43E23" w:rsidRDefault="00D43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CD9D" w14:textId="5692C7F8" w:rsidR="00147392" w:rsidRPr="00147392" w:rsidRDefault="7FFE9FEA" w:rsidP="00147392">
    <w:pPr>
      <w:pStyle w:val="Header"/>
      <w:jc w:val="right"/>
      <w:rPr>
        <w:rFonts w:ascii="Arial" w:hAnsi="Arial" w:cs="Arial"/>
        <w:sz w:val="20"/>
        <w:szCs w:val="20"/>
      </w:rPr>
    </w:pPr>
    <w:r w:rsidRPr="7FFE9FEA">
      <w:rPr>
        <w:rFonts w:ascii="Arial" w:hAnsi="Arial" w:cs="Arial"/>
        <w:sz w:val="20"/>
        <w:szCs w:val="20"/>
      </w:rPr>
      <w:t>SPS 1</w:t>
    </w:r>
    <w:r w:rsidR="00D43E23">
      <w:rPr>
        <w:rFonts w:ascii="Arial" w:hAnsi="Arial" w:cs="Arial"/>
        <w:sz w:val="20"/>
        <w:szCs w:val="20"/>
      </w:rPr>
      <w:t>2</w:t>
    </w:r>
    <w:r w:rsidRPr="7FFE9FEA">
      <w:rPr>
        <w:rFonts w:ascii="Arial" w:hAnsi="Arial" w:cs="Arial"/>
        <w:sz w:val="20"/>
        <w:szCs w:val="20"/>
      </w:rPr>
      <w:t xml:space="preserve"> priedas / </w:t>
    </w:r>
    <w:r w:rsidRPr="0056321C">
      <w:rPr>
        <w:rFonts w:ascii="Arial" w:hAnsi="Arial" w:cs="Arial"/>
        <w:sz w:val="20"/>
        <w:szCs w:val="20"/>
        <w:lang w:val="en-US"/>
      </w:rPr>
      <w:t>Annex 1</w:t>
    </w:r>
    <w:r w:rsidR="00D43E23">
      <w:rPr>
        <w:rFonts w:ascii="Arial" w:hAnsi="Arial" w:cs="Arial"/>
        <w:sz w:val="20"/>
        <w:szCs w:val="20"/>
        <w:lang w:val="en-US"/>
      </w:rPr>
      <w:t>2</w:t>
    </w:r>
    <w:r w:rsidR="0056321C" w:rsidRPr="0056321C">
      <w:rPr>
        <w:rFonts w:ascii="Arial" w:hAnsi="Arial" w:cs="Arial"/>
        <w:sz w:val="20"/>
        <w:szCs w:val="20"/>
        <w:lang w:val="en-US"/>
      </w:rPr>
      <w:t xml:space="preserve"> to</w:t>
    </w:r>
    <w:r w:rsidRPr="0056321C">
      <w:rPr>
        <w:rFonts w:ascii="Arial" w:hAnsi="Arial" w:cs="Arial"/>
        <w:sz w:val="20"/>
        <w:szCs w:val="20"/>
        <w:lang w:val="en-US"/>
      </w:rPr>
      <w:t xml:space="preserve"> the</w:t>
    </w:r>
    <w:r w:rsidRPr="7FFE9FEA">
      <w:rPr>
        <w:rFonts w:ascii="Arial" w:hAnsi="Arial" w:cs="Arial"/>
        <w:sz w:val="20"/>
        <w:szCs w:val="20"/>
      </w:rPr>
      <w:t xml:space="preserve"> SPC</w:t>
    </w:r>
  </w:p>
  <w:p w14:paraId="70196683" w14:textId="77777777" w:rsidR="00147392" w:rsidRDefault="00147392" w:rsidP="0014739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7C97F" w14:textId="77777777" w:rsidR="00D43E23" w:rsidRDefault="00D43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B172D"/>
    <w:multiLevelType w:val="multilevel"/>
    <w:tmpl w:val="910E2C0A"/>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62300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563"/>
    <w:rsid w:val="00016D8D"/>
    <w:rsid w:val="00024B65"/>
    <w:rsid w:val="00030534"/>
    <w:rsid w:val="000679ED"/>
    <w:rsid w:val="00084C5A"/>
    <w:rsid w:val="0009055C"/>
    <w:rsid w:val="000C1320"/>
    <w:rsid w:val="000C6D53"/>
    <w:rsid w:val="001349C3"/>
    <w:rsid w:val="00145B34"/>
    <w:rsid w:val="00147392"/>
    <w:rsid w:val="0016318D"/>
    <w:rsid w:val="00182F3C"/>
    <w:rsid w:val="0018681C"/>
    <w:rsid w:val="001B248C"/>
    <w:rsid w:val="001D0BBF"/>
    <w:rsid w:val="001D1009"/>
    <w:rsid w:val="001D31FC"/>
    <w:rsid w:val="001D45BC"/>
    <w:rsid w:val="001D7A4D"/>
    <w:rsid w:val="00225B9B"/>
    <w:rsid w:val="002620C6"/>
    <w:rsid w:val="002D269D"/>
    <w:rsid w:val="002E657E"/>
    <w:rsid w:val="003013ED"/>
    <w:rsid w:val="003067CD"/>
    <w:rsid w:val="003104E6"/>
    <w:rsid w:val="0031741E"/>
    <w:rsid w:val="00345158"/>
    <w:rsid w:val="00350917"/>
    <w:rsid w:val="00384DEA"/>
    <w:rsid w:val="00396835"/>
    <w:rsid w:val="003B112C"/>
    <w:rsid w:val="003B1EC7"/>
    <w:rsid w:val="003B3B79"/>
    <w:rsid w:val="003C0563"/>
    <w:rsid w:val="003F0F2D"/>
    <w:rsid w:val="00406149"/>
    <w:rsid w:val="00423EE7"/>
    <w:rsid w:val="00425B6E"/>
    <w:rsid w:val="004530E1"/>
    <w:rsid w:val="0046759E"/>
    <w:rsid w:val="00491081"/>
    <w:rsid w:val="004915B8"/>
    <w:rsid w:val="004A3022"/>
    <w:rsid w:val="004A5570"/>
    <w:rsid w:val="004C1EC1"/>
    <w:rsid w:val="004D577E"/>
    <w:rsid w:val="00511A14"/>
    <w:rsid w:val="00541C5D"/>
    <w:rsid w:val="0054713F"/>
    <w:rsid w:val="00557B62"/>
    <w:rsid w:val="0056321C"/>
    <w:rsid w:val="0057431D"/>
    <w:rsid w:val="005B0A30"/>
    <w:rsid w:val="00607E28"/>
    <w:rsid w:val="00653178"/>
    <w:rsid w:val="00675931"/>
    <w:rsid w:val="00686C15"/>
    <w:rsid w:val="006969D9"/>
    <w:rsid w:val="006A1063"/>
    <w:rsid w:val="006C0262"/>
    <w:rsid w:val="006D6F16"/>
    <w:rsid w:val="006E37DB"/>
    <w:rsid w:val="00720645"/>
    <w:rsid w:val="007B475D"/>
    <w:rsid w:val="007C6BBD"/>
    <w:rsid w:val="007E44A4"/>
    <w:rsid w:val="00803170"/>
    <w:rsid w:val="00813D00"/>
    <w:rsid w:val="00834C5C"/>
    <w:rsid w:val="0085254E"/>
    <w:rsid w:val="00860F49"/>
    <w:rsid w:val="0086426E"/>
    <w:rsid w:val="008C2025"/>
    <w:rsid w:val="008C76C6"/>
    <w:rsid w:val="008D4053"/>
    <w:rsid w:val="008D652C"/>
    <w:rsid w:val="00903402"/>
    <w:rsid w:val="0091638E"/>
    <w:rsid w:val="00924713"/>
    <w:rsid w:val="00990AB9"/>
    <w:rsid w:val="00991590"/>
    <w:rsid w:val="00995BCA"/>
    <w:rsid w:val="009F2A3B"/>
    <w:rsid w:val="009F4523"/>
    <w:rsid w:val="00A10B36"/>
    <w:rsid w:val="00A3127B"/>
    <w:rsid w:val="00A5286B"/>
    <w:rsid w:val="00AF6F38"/>
    <w:rsid w:val="00B031E1"/>
    <w:rsid w:val="00B47F97"/>
    <w:rsid w:val="00B940EB"/>
    <w:rsid w:val="00BA06A6"/>
    <w:rsid w:val="00BB6E9E"/>
    <w:rsid w:val="00BC102D"/>
    <w:rsid w:val="00BC499E"/>
    <w:rsid w:val="00BD5F22"/>
    <w:rsid w:val="00BF18A1"/>
    <w:rsid w:val="00BF54F9"/>
    <w:rsid w:val="00C3197E"/>
    <w:rsid w:val="00C50E4F"/>
    <w:rsid w:val="00C52646"/>
    <w:rsid w:val="00C55F57"/>
    <w:rsid w:val="00C71AEA"/>
    <w:rsid w:val="00C9261F"/>
    <w:rsid w:val="00CA65C5"/>
    <w:rsid w:val="00D13B53"/>
    <w:rsid w:val="00D34A23"/>
    <w:rsid w:val="00D404CF"/>
    <w:rsid w:val="00D43E23"/>
    <w:rsid w:val="00D51577"/>
    <w:rsid w:val="00D536A3"/>
    <w:rsid w:val="00D55638"/>
    <w:rsid w:val="00D569E3"/>
    <w:rsid w:val="00D669CA"/>
    <w:rsid w:val="00D70B9E"/>
    <w:rsid w:val="00DC6157"/>
    <w:rsid w:val="00DD6667"/>
    <w:rsid w:val="00DD7E03"/>
    <w:rsid w:val="00E06DC5"/>
    <w:rsid w:val="00E405AD"/>
    <w:rsid w:val="00E50935"/>
    <w:rsid w:val="00E664E6"/>
    <w:rsid w:val="00E87434"/>
    <w:rsid w:val="00EB393C"/>
    <w:rsid w:val="00EB4424"/>
    <w:rsid w:val="00EF3BF6"/>
    <w:rsid w:val="00F5388E"/>
    <w:rsid w:val="00F83901"/>
    <w:rsid w:val="00F83FB4"/>
    <w:rsid w:val="00F86A53"/>
    <w:rsid w:val="00FB1388"/>
    <w:rsid w:val="00FC5BAD"/>
    <w:rsid w:val="00FE4FAD"/>
    <w:rsid w:val="03315527"/>
    <w:rsid w:val="0EF088F9"/>
    <w:rsid w:val="32044FF1"/>
    <w:rsid w:val="4180E99B"/>
    <w:rsid w:val="42C6F020"/>
    <w:rsid w:val="435B1B46"/>
    <w:rsid w:val="4F382E59"/>
    <w:rsid w:val="77FD802E"/>
    <w:rsid w:val="7A1859AB"/>
    <w:rsid w:val="7AF30049"/>
    <w:rsid w:val="7FFE9F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B5A09"/>
  <w15:docId w15:val="{A72B43F7-CA40-497F-8D28-CEFE48DE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0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3C0563"/>
    <w:pPr>
      <w:ind w:left="720"/>
      <w:contextualSpacing/>
    </w:pPr>
  </w:style>
  <w:style w:type="paragraph" w:styleId="BalloonText">
    <w:name w:val="Balloon Text"/>
    <w:basedOn w:val="Normal"/>
    <w:link w:val="BalloonTextChar"/>
    <w:uiPriority w:val="99"/>
    <w:semiHidden/>
    <w:unhideWhenUsed/>
    <w:rsid w:val="00145B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B34"/>
    <w:rPr>
      <w:rFonts w:ascii="Tahoma" w:hAnsi="Tahoma" w:cs="Tahoma"/>
      <w:sz w:val="16"/>
      <w:szCs w:val="16"/>
    </w:rPr>
  </w:style>
  <w:style w:type="character" w:styleId="CommentReference">
    <w:name w:val="annotation reference"/>
    <w:basedOn w:val="DefaultParagraphFont"/>
    <w:uiPriority w:val="99"/>
    <w:semiHidden/>
    <w:unhideWhenUsed/>
    <w:rsid w:val="00BD5F22"/>
    <w:rPr>
      <w:sz w:val="16"/>
      <w:szCs w:val="16"/>
    </w:rPr>
  </w:style>
  <w:style w:type="paragraph" w:styleId="CommentText">
    <w:name w:val="annotation text"/>
    <w:basedOn w:val="Normal"/>
    <w:link w:val="CommentTextChar"/>
    <w:uiPriority w:val="99"/>
    <w:unhideWhenUsed/>
    <w:rsid w:val="00BD5F22"/>
    <w:pPr>
      <w:spacing w:line="240" w:lineRule="auto"/>
    </w:pPr>
    <w:rPr>
      <w:sz w:val="20"/>
      <w:szCs w:val="20"/>
    </w:rPr>
  </w:style>
  <w:style w:type="character" w:customStyle="1" w:styleId="CommentTextChar">
    <w:name w:val="Comment Text Char"/>
    <w:basedOn w:val="DefaultParagraphFont"/>
    <w:link w:val="CommentText"/>
    <w:uiPriority w:val="99"/>
    <w:rsid w:val="00BD5F22"/>
    <w:rPr>
      <w:sz w:val="20"/>
      <w:szCs w:val="20"/>
    </w:rPr>
  </w:style>
  <w:style w:type="paragraph" w:styleId="CommentSubject">
    <w:name w:val="annotation subject"/>
    <w:basedOn w:val="CommentText"/>
    <w:next w:val="CommentText"/>
    <w:link w:val="CommentSubjectChar"/>
    <w:uiPriority w:val="99"/>
    <w:semiHidden/>
    <w:unhideWhenUsed/>
    <w:rsid w:val="00BD5F22"/>
    <w:rPr>
      <w:b/>
      <w:bCs/>
    </w:rPr>
  </w:style>
  <w:style w:type="character" w:customStyle="1" w:styleId="CommentSubjectChar">
    <w:name w:val="Comment Subject Char"/>
    <w:basedOn w:val="CommentTextChar"/>
    <w:link w:val="CommentSubject"/>
    <w:uiPriority w:val="99"/>
    <w:semiHidden/>
    <w:rsid w:val="00BD5F22"/>
    <w:rPr>
      <w:b/>
      <w:bCs/>
      <w:sz w:val="20"/>
      <w:szCs w:val="20"/>
    </w:rPr>
  </w:style>
  <w:style w:type="paragraph" w:styleId="Header">
    <w:name w:val="header"/>
    <w:basedOn w:val="Normal"/>
    <w:link w:val="HeaderChar"/>
    <w:uiPriority w:val="99"/>
    <w:unhideWhenUsed/>
    <w:rsid w:val="0018681C"/>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81C"/>
  </w:style>
  <w:style w:type="paragraph" w:styleId="Footer">
    <w:name w:val="footer"/>
    <w:basedOn w:val="Normal"/>
    <w:link w:val="FooterChar"/>
    <w:uiPriority w:val="99"/>
    <w:unhideWhenUsed/>
    <w:rsid w:val="001868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81C"/>
  </w:style>
  <w:style w:type="paragraph" w:styleId="Revision">
    <w:name w:val="Revision"/>
    <w:hidden/>
    <w:uiPriority w:val="99"/>
    <w:semiHidden/>
    <w:rsid w:val="00557B62"/>
    <w:pPr>
      <w:spacing w:after="0" w:line="240" w:lineRule="auto"/>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D51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989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B0570E6D4B4F479696AB8AF26B81B9"/>
        <w:category>
          <w:name w:val="General"/>
          <w:gallery w:val="placeholder"/>
        </w:category>
        <w:types>
          <w:type w:val="bbPlcHdr"/>
        </w:types>
        <w:behaviors>
          <w:behavior w:val="content"/>
        </w:behaviors>
        <w:guid w:val="{79863A54-A1FD-45C7-9E9F-A5355610A9EF}"/>
      </w:docPartPr>
      <w:docPartBody>
        <w:p w:rsidR="00E20BE6" w:rsidRDefault="00E20BE6" w:rsidP="00E20BE6">
          <w:pPr>
            <w:pStyle w:val="93B0570E6D4B4F479696AB8AF26B81B9"/>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BE6"/>
    <w:rsid w:val="003104E6"/>
    <w:rsid w:val="00D669CA"/>
    <w:rsid w:val="00E20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20BE6"/>
    <w:rPr>
      <w:color w:val="808080"/>
    </w:rPr>
  </w:style>
  <w:style w:type="paragraph" w:customStyle="1" w:styleId="93B0570E6D4B4F479696AB8AF26B81B9">
    <w:name w:val="93B0570E6D4B4F479696AB8AF26B81B9"/>
    <w:rsid w:val="00E20B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450395-6F25-47FD-A8CE-ABB966989714}">
  <ds:schemaRef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 ds:uri="04db478a-6c81-4b04-b1b4-c3abb414fd88"/>
    <ds:schemaRef ds:uri="http://schemas.microsoft.com/office/2006/documentManagement/types"/>
    <ds:schemaRef ds:uri="8605939f-1cfc-4471-a243-a7c05fd71520"/>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74E0B1F-2CE4-4BAE-9DAF-03CBDC5228A3}">
  <ds:schemaRefs>
    <ds:schemaRef ds:uri="http://schemas.openxmlformats.org/officeDocument/2006/bibliography"/>
  </ds:schemaRefs>
</ds:datastoreItem>
</file>

<file path=customXml/itemProps3.xml><?xml version="1.0" encoding="utf-8"?>
<ds:datastoreItem xmlns:ds="http://schemas.openxmlformats.org/officeDocument/2006/customXml" ds:itemID="{AA53884E-817F-424E-89E2-ECCEA056D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DF5A7-C9E7-4F09-A568-765FFC008E7C}">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758</Words>
  <Characters>4323</Characters>
  <Application>Microsoft Office Word</Application>
  <DocSecurity>0</DocSecurity>
  <Lines>144</Lines>
  <Paragraphs>49</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Agnietė Stankevičienė</cp:lastModifiedBy>
  <cp:revision>51</cp:revision>
  <dcterms:created xsi:type="dcterms:W3CDTF">2024-05-08T05:18:00Z</dcterms:created>
  <dcterms:modified xsi:type="dcterms:W3CDTF">2025-12-19T11:21:00Z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_DocHome">
    <vt:i4>791888701</vt:i4>
  </property>
  <property fmtid="{D5CDD505-2E9C-101B-9397-08002B2CF9AE}" pid="4" name="MSIP_Label_7058e6ed-1f62-4b3b-a413-1541f2aa482f_Enabled">
    <vt:lpwstr>true</vt:lpwstr>
  </property>
  <property fmtid="{D5CDD505-2E9C-101B-9397-08002B2CF9AE}" pid="5" name="MSIP_Label_7058e6ed-1f62-4b3b-a413-1541f2aa482f_SetDate">
    <vt:lpwstr>2021-12-05T17:37:33Z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9b3f3483-e960-4f68-b3ad-063d4d4a5878</vt:lpwstr>
  </property>
  <property fmtid="{D5CDD505-2E9C-101B-9397-08002B2CF9AE}" pid="10" name="MSIP_Label_7058e6ed-1f62-4b3b-a413-1541f2aa482f_ContentBits">
    <vt:lpwstr>0</vt:lpwstr>
  </property>
  <property fmtid="{D5CDD505-2E9C-101B-9397-08002B2CF9AE}" pid="11" name="MediaServiceImageTags">
    <vt:lpwstr/>
  </property>
  <property fmtid="{D5CDD505-2E9C-101B-9397-08002B2CF9AE}" pid="12" name="docLang">
    <vt:lpwstr>lt</vt:lpwstr>
  </property>
</Properties>
</file>